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0B57" w14:textId="77777777" w:rsidR="00572BD3" w:rsidRPr="00AC0DB2" w:rsidRDefault="00623141" w:rsidP="00C71AAC">
      <w:pPr>
        <w:tabs>
          <w:tab w:val="left" w:pos="-720"/>
          <w:tab w:val="left" w:pos="2880"/>
          <w:tab w:val="left" w:pos="9360"/>
        </w:tabs>
        <w:spacing w:before="3000"/>
        <w:rPr>
          <w:rFonts w:ascii="Arial" w:hAnsi="Arial" w:cs="Arial"/>
          <w:szCs w:val="24"/>
          <w:u w:val="single"/>
        </w:rPr>
      </w:pPr>
      <w:r w:rsidRPr="00AC0DB2">
        <w:rPr>
          <w:rFonts w:ascii="Arial" w:hAnsi="Arial" w:cs="Arial"/>
          <w:szCs w:val="24"/>
          <w:u w:val="single"/>
        </w:rPr>
        <w:tab/>
      </w:r>
      <w:r w:rsidRPr="00AC0DB2">
        <w:rPr>
          <w:rFonts w:ascii="Arial" w:hAnsi="Arial" w:cs="Arial"/>
          <w:b/>
          <w:bCs/>
          <w:szCs w:val="24"/>
        </w:rPr>
        <w:t xml:space="preserve">Court of Washington, County of </w:t>
      </w:r>
      <w:r w:rsidRPr="00AC0DB2">
        <w:rPr>
          <w:rFonts w:ascii="Arial" w:hAnsi="Arial" w:cs="Arial"/>
          <w:szCs w:val="24"/>
          <w:u w:val="single"/>
        </w:rPr>
        <w:tab/>
      </w:r>
    </w:p>
    <w:p w14:paraId="6327E67B" w14:textId="34F37377" w:rsidR="00623141" w:rsidRPr="00AC0DB2" w:rsidRDefault="00572BD3" w:rsidP="00C80FF0">
      <w:pPr>
        <w:tabs>
          <w:tab w:val="left" w:pos="-720"/>
          <w:tab w:val="left" w:pos="2880"/>
          <w:tab w:val="left" w:pos="9360"/>
        </w:tabs>
        <w:spacing w:after="120"/>
        <w:ind w:left="2880"/>
        <w:rPr>
          <w:rFonts w:ascii="Arial" w:hAnsi="Arial" w:cs="Arial"/>
          <w:i/>
          <w:iCs/>
          <w:spacing w:val="-2"/>
        </w:rPr>
      </w:pPr>
      <w:r w:rsidRPr="00AC0DB2">
        <w:rPr>
          <w:rFonts w:ascii="Arial" w:hAnsi="Arial" w:cs="Arial"/>
          <w:b/>
          <w:bCs/>
          <w:i/>
          <w:iCs/>
          <w:szCs w:val="24"/>
          <w:lang w:val="ru"/>
        </w:rPr>
        <w:t xml:space="preserve">Суд штата Вашингтон, округ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23141" w:rsidRPr="00AC0DB2" w14:paraId="1EDE747D" w14:textId="77777777" w:rsidTr="008A5650">
        <w:trPr>
          <w:cantSplit/>
        </w:trPr>
        <w:tc>
          <w:tcPr>
            <w:tcW w:w="5400" w:type="dxa"/>
            <w:tcBorders>
              <w:right w:val="single" w:sz="6" w:space="0" w:color="auto"/>
            </w:tcBorders>
          </w:tcPr>
          <w:p w14:paraId="0CC1EC2E" w14:textId="77777777" w:rsidR="00623141" w:rsidRPr="00AC0DB2" w:rsidRDefault="00623141" w:rsidP="00C71AAC">
            <w:pPr>
              <w:tabs>
                <w:tab w:val="left" w:pos="-720"/>
              </w:tabs>
              <w:rPr>
                <w:rFonts w:ascii="Arial" w:hAnsi="Arial" w:cs="Arial"/>
                <w:sz w:val="22"/>
                <w:szCs w:val="22"/>
              </w:rPr>
            </w:pPr>
          </w:p>
        </w:tc>
        <w:tc>
          <w:tcPr>
            <w:tcW w:w="3960" w:type="dxa"/>
            <w:tcBorders>
              <w:top w:val="nil"/>
              <w:left w:val="nil"/>
              <w:bottom w:val="nil"/>
              <w:right w:val="nil"/>
            </w:tcBorders>
          </w:tcPr>
          <w:p w14:paraId="20865D01" w14:textId="77777777" w:rsidR="00572BD3" w:rsidRPr="00AC0DB2" w:rsidRDefault="00623141" w:rsidP="00C71AAC">
            <w:pPr>
              <w:tabs>
                <w:tab w:val="left" w:pos="-720"/>
              </w:tabs>
              <w:spacing w:before="66"/>
              <w:rPr>
                <w:rFonts w:ascii="Arial" w:hAnsi="Arial" w:cs="Arial"/>
                <w:sz w:val="22"/>
                <w:szCs w:val="22"/>
              </w:rPr>
            </w:pPr>
            <w:r w:rsidRPr="00AC0DB2">
              <w:rPr>
                <w:rFonts w:ascii="Arial" w:hAnsi="Arial" w:cs="Arial"/>
                <w:b/>
                <w:bCs/>
                <w:sz w:val="22"/>
                <w:szCs w:val="22"/>
              </w:rPr>
              <w:t>No</w:t>
            </w:r>
            <w:r w:rsidRPr="00AC0DB2">
              <w:rPr>
                <w:rFonts w:ascii="Arial" w:hAnsi="Arial" w:cs="Arial"/>
                <w:sz w:val="22"/>
                <w:szCs w:val="22"/>
              </w:rPr>
              <w:t>.___________________________</w:t>
            </w:r>
          </w:p>
          <w:p w14:paraId="068E5EFB" w14:textId="636FC830" w:rsidR="00623141" w:rsidRPr="00AC0DB2" w:rsidRDefault="00572BD3" w:rsidP="00C71AAC">
            <w:pPr>
              <w:tabs>
                <w:tab w:val="left" w:pos="-720"/>
              </w:tabs>
              <w:rPr>
                <w:rFonts w:ascii="Arial" w:hAnsi="Arial" w:cs="Arial"/>
                <w:i/>
                <w:iCs/>
                <w:sz w:val="22"/>
                <w:szCs w:val="22"/>
              </w:rPr>
            </w:pPr>
            <w:r w:rsidRPr="00AC0DB2">
              <w:rPr>
                <w:rFonts w:ascii="Arial" w:hAnsi="Arial" w:cs="Arial"/>
                <w:b/>
                <w:bCs/>
                <w:i/>
                <w:iCs/>
                <w:sz w:val="22"/>
                <w:szCs w:val="22"/>
                <w:lang w:val="ru"/>
              </w:rPr>
              <w:t>№</w:t>
            </w:r>
          </w:p>
        </w:tc>
      </w:tr>
      <w:tr w:rsidR="00623141" w:rsidRPr="00AC0DB2" w14:paraId="004F7390" w14:textId="77777777" w:rsidTr="008A5650">
        <w:trPr>
          <w:cantSplit/>
        </w:trPr>
        <w:tc>
          <w:tcPr>
            <w:tcW w:w="5400" w:type="dxa"/>
            <w:tcBorders>
              <w:left w:val="nil"/>
              <w:bottom w:val="single" w:sz="30" w:space="0" w:color="auto"/>
              <w:right w:val="single" w:sz="6" w:space="0" w:color="auto"/>
            </w:tcBorders>
          </w:tcPr>
          <w:p w14:paraId="5727A6D1" w14:textId="64365C4A" w:rsidR="00623141" w:rsidRPr="00AC0DB2" w:rsidRDefault="00623141" w:rsidP="00C80FF0">
            <w:pPr>
              <w:tabs>
                <w:tab w:val="left" w:pos="4830"/>
              </w:tabs>
              <w:spacing w:before="240"/>
              <w:rPr>
                <w:rFonts w:ascii="Arial" w:hAnsi="Arial" w:cs="Arial"/>
                <w:sz w:val="22"/>
                <w:szCs w:val="22"/>
                <w:u w:val="single"/>
              </w:rPr>
            </w:pPr>
            <w:r w:rsidRPr="00AC0DB2">
              <w:rPr>
                <w:rFonts w:ascii="Arial" w:hAnsi="Arial" w:cs="Arial"/>
                <w:sz w:val="22"/>
                <w:szCs w:val="22"/>
                <w:u w:val="single"/>
              </w:rPr>
              <w:tab/>
            </w:r>
          </w:p>
          <w:p w14:paraId="71653520" w14:textId="77777777" w:rsidR="00572BD3" w:rsidRPr="00AC0DB2" w:rsidRDefault="00623141" w:rsidP="00C71AAC">
            <w:pPr>
              <w:tabs>
                <w:tab w:val="left" w:pos="-720"/>
                <w:tab w:val="left" w:pos="0"/>
                <w:tab w:val="left" w:pos="720"/>
              </w:tabs>
              <w:ind w:left="1440" w:hanging="1440"/>
              <w:rPr>
                <w:rFonts w:ascii="Arial" w:hAnsi="Arial" w:cs="Arial"/>
                <w:sz w:val="22"/>
                <w:szCs w:val="22"/>
              </w:rPr>
            </w:pPr>
            <w:r w:rsidRPr="00AC0DB2">
              <w:rPr>
                <w:rFonts w:ascii="Arial" w:hAnsi="Arial" w:cs="Arial"/>
                <w:sz w:val="22"/>
                <w:szCs w:val="22"/>
              </w:rPr>
              <w:t>Petitioner                                                DOB</w:t>
            </w:r>
          </w:p>
          <w:p w14:paraId="27377DBD" w14:textId="7A769767" w:rsidR="00623141" w:rsidRPr="00AC0DB2" w:rsidRDefault="00572BD3" w:rsidP="00C71AAC">
            <w:pPr>
              <w:tabs>
                <w:tab w:val="left" w:pos="-720"/>
                <w:tab w:val="left" w:pos="0"/>
                <w:tab w:val="left" w:pos="720"/>
              </w:tabs>
              <w:ind w:left="1440" w:hanging="1440"/>
              <w:rPr>
                <w:rFonts w:ascii="Arial" w:hAnsi="Arial" w:cs="Arial"/>
                <w:i/>
                <w:iCs/>
                <w:sz w:val="22"/>
                <w:szCs w:val="22"/>
              </w:rPr>
            </w:pPr>
            <w:r w:rsidRPr="00AC0DB2">
              <w:rPr>
                <w:rFonts w:ascii="Arial" w:hAnsi="Arial" w:cs="Arial"/>
                <w:i/>
                <w:iCs/>
                <w:sz w:val="22"/>
                <w:szCs w:val="22"/>
                <w:lang w:val="ru"/>
              </w:rPr>
              <w:t>Податель заявления            дата рождения</w:t>
            </w:r>
          </w:p>
          <w:p w14:paraId="56128C5D" w14:textId="77777777" w:rsidR="00572BD3" w:rsidRPr="00AC0DB2" w:rsidRDefault="00623141" w:rsidP="00C71AAC">
            <w:pPr>
              <w:tabs>
                <w:tab w:val="left" w:pos="-720"/>
                <w:tab w:val="left" w:pos="2130"/>
              </w:tabs>
              <w:rPr>
                <w:rFonts w:ascii="Arial" w:hAnsi="Arial" w:cs="Arial"/>
                <w:sz w:val="22"/>
                <w:szCs w:val="22"/>
              </w:rPr>
            </w:pPr>
            <w:r w:rsidRPr="00AC0DB2">
              <w:rPr>
                <w:rFonts w:ascii="Arial" w:hAnsi="Arial" w:cs="Arial"/>
                <w:sz w:val="22"/>
                <w:szCs w:val="22"/>
              </w:rPr>
              <w:tab/>
              <w:t>vs.</w:t>
            </w:r>
          </w:p>
          <w:p w14:paraId="16DF7F06" w14:textId="272EC1F9" w:rsidR="00623141" w:rsidRPr="00AC0DB2" w:rsidRDefault="00572BD3" w:rsidP="00C71AAC">
            <w:pPr>
              <w:tabs>
                <w:tab w:val="left" w:pos="-720"/>
                <w:tab w:val="left" w:pos="2130"/>
              </w:tabs>
              <w:rPr>
                <w:rFonts w:ascii="Arial" w:hAnsi="Arial" w:cs="Arial"/>
                <w:i/>
                <w:iCs/>
                <w:sz w:val="22"/>
                <w:szCs w:val="22"/>
              </w:rPr>
            </w:pPr>
            <w:r w:rsidRPr="00AC0DB2">
              <w:rPr>
                <w:rFonts w:ascii="Arial" w:hAnsi="Arial" w:cs="Arial"/>
                <w:sz w:val="22"/>
                <w:szCs w:val="22"/>
              </w:rPr>
              <w:tab/>
            </w:r>
            <w:r w:rsidRPr="00AC0DB2">
              <w:rPr>
                <w:rFonts w:ascii="Arial" w:hAnsi="Arial" w:cs="Arial"/>
                <w:i/>
                <w:iCs/>
                <w:sz w:val="22"/>
                <w:szCs w:val="22"/>
                <w:lang w:val="ru"/>
              </w:rPr>
              <w:t>против</w:t>
            </w:r>
          </w:p>
          <w:p w14:paraId="1718C7F9" w14:textId="78FD49DF" w:rsidR="00623141" w:rsidRPr="00AC0DB2" w:rsidRDefault="00623141" w:rsidP="00C80FF0">
            <w:pPr>
              <w:tabs>
                <w:tab w:val="left" w:pos="-720"/>
                <w:tab w:val="left" w:pos="4830"/>
              </w:tabs>
              <w:spacing w:before="240"/>
              <w:ind w:left="-29"/>
              <w:rPr>
                <w:rFonts w:ascii="Arial" w:hAnsi="Arial" w:cs="Arial"/>
                <w:sz w:val="22"/>
                <w:szCs w:val="22"/>
                <w:u w:val="single"/>
              </w:rPr>
            </w:pPr>
            <w:r w:rsidRPr="00AC0DB2">
              <w:rPr>
                <w:rFonts w:ascii="Arial" w:hAnsi="Arial" w:cs="Arial"/>
                <w:sz w:val="22"/>
                <w:szCs w:val="22"/>
                <w:u w:val="single"/>
              </w:rPr>
              <w:tab/>
            </w:r>
          </w:p>
          <w:p w14:paraId="4889E131" w14:textId="77777777" w:rsidR="00572BD3" w:rsidRPr="00AC0DB2" w:rsidRDefault="00623141" w:rsidP="00C71AAC">
            <w:pPr>
              <w:tabs>
                <w:tab w:val="left" w:pos="-720"/>
                <w:tab w:val="left" w:pos="0"/>
                <w:tab w:val="left" w:pos="720"/>
              </w:tabs>
              <w:ind w:left="-30"/>
              <w:rPr>
                <w:rFonts w:ascii="Arial" w:hAnsi="Arial" w:cs="Arial"/>
                <w:sz w:val="22"/>
                <w:szCs w:val="22"/>
              </w:rPr>
            </w:pPr>
            <w:r w:rsidRPr="00AC0DB2">
              <w:rPr>
                <w:rFonts w:ascii="Arial" w:hAnsi="Arial" w:cs="Arial"/>
                <w:sz w:val="22"/>
                <w:szCs w:val="22"/>
              </w:rPr>
              <w:t>Respondent                                            DOB</w:t>
            </w:r>
          </w:p>
          <w:p w14:paraId="2CBC572D" w14:textId="329B3C63" w:rsidR="00623141" w:rsidRPr="00AC0DB2" w:rsidRDefault="00572BD3" w:rsidP="00C71AAC">
            <w:pPr>
              <w:tabs>
                <w:tab w:val="left" w:pos="-720"/>
                <w:tab w:val="left" w:pos="0"/>
                <w:tab w:val="left" w:pos="720"/>
              </w:tabs>
              <w:spacing w:after="60"/>
              <w:ind w:left="-30"/>
              <w:rPr>
                <w:rFonts w:ascii="Arial" w:hAnsi="Arial" w:cs="Arial"/>
                <w:i/>
                <w:iCs/>
                <w:sz w:val="22"/>
                <w:szCs w:val="22"/>
              </w:rPr>
            </w:pPr>
            <w:r w:rsidRPr="00AC0DB2">
              <w:rPr>
                <w:rFonts w:ascii="Arial" w:hAnsi="Arial" w:cs="Arial"/>
                <w:i/>
                <w:iCs/>
                <w:sz w:val="22"/>
                <w:szCs w:val="22"/>
                <w:lang w:val="ru"/>
              </w:rPr>
              <w:t>Ответчик                               дата рождения</w:t>
            </w:r>
          </w:p>
        </w:tc>
        <w:tc>
          <w:tcPr>
            <w:tcW w:w="3960" w:type="dxa"/>
            <w:tcBorders>
              <w:top w:val="nil"/>
              <w:left w:val="nil"/>
              <w:bottom w:val="single" w:sz="30" w:space="0" w:color="auto"/>
              <w:right w:val="nil"/>
            </w:tcBorders>
          </w:tcPr>
          <w:p w14:paraId="1DAA594B" w14:textId="77777777" w:rsidR="00572BD3" w:rsidRPr="00AC0DB2" w:rsidRDefault="00623141" w:rsidP="00C71AAC">
            <w:pPr>
              <w:tabs>
                <w:tab w:val="left" w:pos="-720"/>
              </w:tabs>
              <w:spacing w:before="60"/>
              <w:rPr>
                <w:rFonts w:ascii="Arial" w:hAnsi="Arial" w:cs="Arial"/>
                <w:b/>
                <w:sz w:val="22"/>
                <w:szCs w:val="22"/>
              </w:rPr>
            </w:pPr>
            <w:r w:rsidRPr="00AC0DB2">
              <w:rPr>
                <w:rFonts w:ascii="Arial" w:hAnsi="Arial" w:cs="Arial"/>
                <w:b/>
                <w:bCs/>
                <w:sz w:val="22"/>
                <w:szCs w:val="22"/>
              </w:rPr>
              <w:t>Finding of Adequate Cause and Order for Hearing on Restrained Person’s Motion to Modify or Terminate Protection Order</w:t>
            </w:r>
          </w:p>
          <w:p w14:paraId="50692A45" w14:textId="75995FC1" w:rsidR="00623141" w:rsidRPr="00AC0DB2" w:rsidRDefault="00572BD3" w:rsidP="00C71AAC">
            <w:pPr>
              <w:tabs>
                <w:tab w:val="left" w:pos="-720"/>
              </w:tabs>
              <w:spacing w:after="60"/>
              <w:rPr>
                <w:rFonts w:ascii="Arial" w:hAnsi="Arial" w:cs="Arial"/>
                <w:b/>
                <w:i/>
                <w:iCs/>
                <w:sz w:val="22"/>
                <w:szCs w:val="22"/>
              </w:rPr>
            </w:pPr>
            <w:r w:rsidRPr="00AC0DB2">
              <w:rPr>
                <w:rFonts w:ascii="Arial" w:hAnsi="Arial" w:cs="Arial"/>
                <w:b/>
                <w:bCs/>
                <w:i/>
                <w:iCs/>
                <w:sz w:val="22"/>
                <w:szCs w:val="22"/>
                <w:lang w:val="ru"/>
              </w:rPr>
              <w:t>Заключение о достаточном основании и приказ о проведении слушания по ходатайству лица, на которое наложен запрет, об изменении или прекращении действия защитного приказа</w:t>
            </w:r>
          </w:p>
          <w:p w14:paraId="73944C88" w14:textId="77777777" w:rsidR="00572BD3" w:rsidRPr="00AC0DB2" w:rsidRDefault="00623141" w:rsidP="00C71AAC">
            <w:pPr>
              <w:tabs>
                <w:tab w:val="left" w:pos="-720"/>
              </w:tabs>
              <w:spacing w:before="60"/>
              <w:rPr>
                <w:rFonts w:ascii="Arial" w:hAnsi="Arial" w:cs="Arial"/>
                <w:b/>
                <w:sz w:val="22"/>
                <w:szCs w:val="22"/>
              </w:rPr>
            </w:pPr>
            <w:r w:rsidRPr="00AC0DB2">
              <w:rPr>
                <w:rFonts w:ascii="Arial" w:hAnsi="Arial" w:cs="Arial"/>
                <w:b/>
                <w:bCs/>
                <w:sz w:val="22"/>
                <w:szCs w:val="22"/>
              </w:rPr>
              <w:t>(ORRACG/ORH)</w:t>
            </w:r>
          </w:p>
          <w:p w14:paraId="7BBB3EF7" w14:textId="582AF2F4" w:rsidR="00623141" w:rsidRPr="00AC0DB2" w:rsidRDefault="00572BD3" w:rsidP="00C71AAC">
            <w:pPr>
              <w:tabs>
                <w:tab w:val="left" w:pos="-720"/>
              </w:tabs>
              <w:spacing w:after="60"/>
              <w:rPr>
                <w:rFonts w:ascii="Arial" w:hAnsi="Arial" w:cs="Arial"/>
                <w:b/>
                <w:i/>
                <w:iCs/>
                <w:sz w:val="22"/>
                <w:szCs w:val="22"/>
              </w:rPr>
            </w:pPr>
            <w:r w:rsidRPr="00AC0DB2">
              <w:rPr>
                <w:rFonts w:ascii="Arial" w:hAnsi="Arial" w:cs="Arial"/>
                <w:b/>
                <w:bCs/>
                <w:i/>
                <w:iCs/>
                <w:sz w:val="22"/>
                <w:szCs w:val="22"/>
                <w:lang w:val="ru"/>
              </w:rPr>
              <w:t>(ORRACG/ORH)</w:t>
            </w:r>
          </w:p>
          <w:p w14:paraId="3368521B" w14:textId="77777777" w:rsidR="00572BD3" w:rsidRPr="00AC0DB2" w:rsidRDefault="00623141" w:rsidP="00C71AAC">
            <w:pPr>
              <w:tabs>
                <w:tab w:val="left" w:pos="-720"/>
              </w:tabs>
              <w:rPr>
                <w:rFonts w:ascii="Arial" w:hAnsi="Arial" w:cs="Arial"/>
                <w:sz w:val="22"/>
                <w:szCs w:val="22"/>
              </w:rPr>
            </w:pPr>
            <w:r w:rsidRPr="00AC0DB2">
              <w:rPr>
                <w:rFonts w:ascii="Arial" w:hAnsi="Arial" w:cs="Arial"/>
                <w:sz w:val="22"/>
                <w:szCs w:val="22"/>
              </w:rPr>
              <w:t>Clerk’s Action Required: 4</w:t>
            </w:r>
          </w:p>
          <w:p w14:paraId="6D87797F" w14:textId="0126AB94" w:rsidR="00623141" w:rsidRPr="00AC0DB2" w:rsidRDefault="00572BD3" w:rsidP="00C71AAC">
            <w:pPr>
              <w:tabs>
                <w:tab w:val="left" w:pos="-720"/>
              </w:tabs>
              <w:spacing w:after="60"/>
              <w:rPr>
                <w:rFonts w:ascii="Arial" w:hAnsi="Arial" w:cs="Arial"/>
                <w:i/>
                <w:iCs/>
                <w:sz w:val="22"/>
                <w:szCs w:val="22"/>
              </w:rPr>
            </w:pPr>
            <w:r w:rsidRPr="00AC0DB2">
              <w:rPr>
                <w:rFonts w:ascii="Arial" w:hAnsi="Arial" w:cs="Arial"/>
                <w:i/>
                <w:iCs/>
                <w:sz w:val="22"/>
                <w:szCs w:val="22"/>
                <w:lang w:val="ru"/>
              </w:rPr>
              <w:t>Необходимо действие секретаря суда: 4</w:t>
            </w:r>
          </w:p>
          <w:p w14:paraId="3B06A2DE" w14:textId="77777777" w:rsidR="00572BD3" w:rsidRPr="00AC0DB2" w:rsidRDefault="00623141" w:rsidP="00C71AAC">
            <w:pPr>
              <w:tabs>
                <w:tab w:val="left" w:pos="-720"/>
              </w:tabs>
              <w:rPr>
                <w:rFonts w:ascii="Arial" w:hAnsi="Arial" w:cs="Arial"/>
                <w:sz w:val="22"/>
                <w:szCs w:val="22"/>
              </w:rPr>
            </w:pPr>
            <w:r w:rsidRPr="00AC0DB2">
              <w:rPr>
                <w:rFonts w:ascii="Arial" w:hAnsi="Arial" w:cs="Arial"/>
                <w:sz w:val="22"/>
                <w:szCs w:val="22"/>
              </w:rPr>
              <w:t>Next Hearing:</w:t>
            </w:r>
          </w:p>
          <w:p w14:paraId="1A0BC8E3" w14:textId="6E1E10D9" w:rsidR="00623141" w:rsidRPr="00AC0DB2" w:rsidRDefault="00572BD3" w:rsidP="00C71AAC">
            <w:pPr>
              <w:tabs>
                <w:tab w:val="left" w:pos="-720"/>
              </w:tabs>
              <w:spacing w:after="60"/>
              <w:rPr>
                <w:rFonts w:ascii="Arial" w:hAnsi="Arial" w:cs="Arial"/>
                <w:i/>
                <w:iCs/>
                <w:sz w:val="22"/>
                <w:szCs w:val="22"/>
              </w:rPr>
            </w:pPr>
            <w:r w:rsidRPr="00AC0DB2">
              <w:rPr>
                <w:rFonts w:ascii="Arial" w:hAnsi="Arial" w:cs="Arial"/>
                <w:i/>
                <w:iCs/>
                <w:sz w:val="22"/>
                <w:szCs w:val="22"/>
                <w:lang w:val="ru"/>
              </w:rPr>
              <w:t>Следующее слушание:</w:t>
            </w:r>
          </w:p>
          <w:p w14:paraId="6A54A8E9" w14:textId="77777777" w:rsidR="00572BD3" w:rsidRPr="00AC0DB2" w:rsidRDefault="00623141" w:rsidP="00C71AAC">
            <w:pPr>
              <w:tabs>
                <w:tab w:val="left" w:pos="-720"/>
              </w:tabs>
              <w:rPr>
                <w:rFonts w:ascii="Arial" w:hAnsi="Arial" w:cs="Arial"/>
                <w:sz w:val="22"/>
                <w:szCs w:val="22"/>
              </w:rPr>
            </w:pPr>
            <w:r w:rsidRPr="00AC0DB2">
              <w:rPr>
                <w:rFonts w:ascii="Arial" w:hAnsi="Arial" w:cs="Arial"/>
                <w:sz w:val="22"/>
                <w:szCs w:val="22"/>
              </w:rPr>
              <w:t xml:space="preserve">See </w:t>
            </w:r>
            <w:r w:rsidRPr="00AC0DB2">
              <w:rPr>
                <w:rFonts w:ascii="Arial" w:hAnsi="Arial" w:cs="Arial"/>
                <w:b/>
                <w:bCs/>
                <w:sz w:val="22"/>
                <w:szCs w:val="22"/>
              </w:rPr>
              <w:t>How to Attend</w:t>
            </w:r>
            <w:r w:rsidRPr="00AC0DB2">
              <w:rPr>
                <w:rFonts w:ascii="Arial" w:hAnsi="Arial" w:cs="Arial"/>
                <w:sz w:val="22"/>
                <w:szCs w:val="22"/>
              </w:rPr>
              <w:t xml:space="preserve"> at the end of this order.</w:t>
            </w:r>
          </w:p>
          <w:p w14:paraId="014CF494" w14:textId="68CC2ECD" w:rsidR="00623141" w:rsidRPr="00AC0DB2" w:rsidRDefault="00572BD3" w:rsidP="00C71AAC">
            <w:pPr>
              <w:tabs>
                <w:tab w:val="left" w:pos="-720"/>
              </w:tabs>
              <w:spacing w:after="60"/>
              <w:rPr>
                <w:rFonts w:ascii="Arial" w:hAnsi="Arial" w:cs="Arial"/>
                <w:i/>
                <w:iCs/>
                <w:sz w:val="22"/>
                <w:szCs w:val="22"/>
              </w:rPr>
            </w:pPr>
            <w:r w:rsidRPr="00AC0DB2">
              <w:rPr>
                <w:rFonts w:ascii="Arial" w:hAnsi="Arial" w:cs="Arial"/>
                <w:i/>
                <w:iCs/>
                <w:sz w:val="22"/>
                <w:szCs w:val="22"/>
                <w:lang w:val="ru"/>
              </w:rPr>
              <w:t xml:space="preserve">См. </w:t>
            </w:r>
            <w:r w:rsidRPr="00AC0DB2">
              <w:rPr>
                <w:rFonts w:ascii="Arial" w:hAnsi="Arial" w:cs="Arial"/>
                <w:b/>
                <w:bCs/>
                <w:i/>
                <w:iCs/>
                <w:sz w:val="22"/>
                <w:szCs w:val="22"/>
                <w:lang w:val="ru"/>
              </w:rPr>
              <w:t>Как явиться</w:t>
            </w:r>
            <w:r w:rsidRPr="00AC0DB2">
              <w:rPr>
                <w:rFonts w:ascii="Arial" w:hAnsi="Arial" w:cs="Arial"/>
                <w:i/>
                <w:iCs/>
                <w:sz w:val="22"/>
                <w:szCs w:val="22"/>
                <w:lang w:val="ru"/>
              </w:rPr>
              <w:t xml:space="preserve"> в конце этого приказа.</w:t>
            </w:r>
          </w:p>
        </w:tc>
      </w:tr>
    </w:tbl>
    <w:p w14:paraId="4062B2E8" w14:textId="77777777" w:rsidR="00572BD3" w:rsidRPr="00AC0DB2" w:rsidRDefault="00E43DCE" w:rsidP="00C71AAC">
      <w:pPr>
        <w:pStyle w:val="BodyTextIndent"/>
        <w:spacing w:after="0"/>
        <w:ind w:left="1152"/>
        <w:jc w:val="left"/>
        <w:rPr>
          <w:sz w:val="28"/>
          <w:szCs w:val="28"/>
        </w:rPr>
      </w:pPr>
      <w:r w:rsidRPr="00AC0DB2">
        <w:rPr>
          <w:bCs/>
          <w:sz w:val="28"/>
          <w:szCs w:val="28"/>
        </w:rPr>
        <w:t>Finding of Adequate Cause and Order for Hearing on Restrained Person’s Motion to Modify or Terminate Protection Order</w:t>
      </w:r>
    </w:p>
    <w:p w14:paraId="36069ADC" w14:textId="47602BEC" w:rsidR="00E43DCE" w:rsidRPr="00AC0DB2" w:rsidRDefault="00572BD3" w:rsidP="00AC0DB2">
      <w:pPr>
        <w:pStyle w:val="BodyTextIndent"/>
        <w:spacing w:before="0" w:after="0"/>
        <w:ind w:left="450" w:hanging="18"/>
        <w:rPr>
          <w:i/>
          <w:iCs/>
          <w:sz w:val="28"/>
          <w:szCs w:val="28"/>
        </w:rPr>
      </w:pPr>
      <w:r w:rsidRPr="00AC0DB2">
        <w:rPr>
          <w:bCs/>
          <w:i/>
          <w:iCs/>
          <w:sz w:val="28"/>
          <w:szCs w:val="28"/>
          <w:lang w:val="ru"/>
        </w:rPr>
        <w:t>Заключение о достаточном основании и приказ о проведении слушания по ходатайству лица, на которое наложен запрет, об изменении или прекращении действия защитного приказа</w:t>
      </w:r>
    </w:p>
    <w:p w14:paraId="16A55440" w14:textId="77777777" w:rsidR="00572BD3" w:rsidRPr="00AC0DB2" w:rsidRDefault="00C00270" w:rsidP="00C71AAC">
      <w:pPr>
        <w:pStyle w:val="PO5indenthanging"/>
        <w:spacing w:after="0"/>
        <w:ind w:left="720" w:hanging="720"/>
      </w:pPr>
      <w:r w:rsidRPr="00AC0DB2">
        <w:rPr>
          <w:b/>
          <w:bCs/>
        </w:rPr>
        <w:lastRenderedPageBreak/>
        <w:t>1.</w:t>
      </w:r>
      <w:r w:rsidRPr="00AC0DB2">
        <w:tab/>
      </w:r>
      <w:r w:rsidRPr="00AC0DB2">
        <w:rPr>
          <w:b/>
          <w:bCs/>
        </w:rPr>
        <w:t xml:space="preserve">Hearing. </w:t>
      </w:r>
      <w:r w:rsidRPr="00AC0DB2">
        <w:t>The court held a hearing on (</w:t>
      </w:r>
      <w:r w:rsidRPr="00AC0DB2">
        <w:rPr>
          <w:i/>
          <w:iCs/>
        </w:rPr>
        <w:t>date</w:t>
      </w:r>
      <w:r w:rsidRPr="00AC0DB2">
        <w:t>) ____________________________ and considered the Restrained Person’s motion to modify or terminate the protection order that was granted on (</w:t>
      </w:r>
      <w:r w:rsidRPr="00AC0DB2">
        <w:rPr>
          <w:i/>
          <w:iCs/>
        </w:rPr>
        <w:t>date</w:t>
      </w:r>
      <w:r w:rsidRPr="00AC0DB2">
        <w:t>) ________________, and any declarations. These people attended:</w:t>
      </w:r>
    </w:p>
    <w:p w14:paraId="366FC376" w14:textId="33D91A26" w:rsidR="00C00270" w:rsidRPr="00AC0DB2" w:rsidRDefault="00C80FF0" w:rsidP="00C71AAC">
      <w:pPr>
        <w:pStyle w:val="PO5indenthanging"/>
        <w:spacing w:before="0" w:after="0"/>
        <w:ind w:left="720" w:hanging="720"/>
        <w:rPr>
          <w:i/>
          <w:iCs/>
        </w:rPr>
      </w:pPr>
      <w:r w:rsidRPr="00AC0DB2">
        <w:rPr>
          <w:b/>
          <w:bCs/>
          <w:i/>
          <w:iCs/>
        </w:rPr>
        <w:tab/>
      </w:r>
      <w:r w:rsidRPr="00AC0DB2">
        <w:rPr>
          <w:b/>
          <w:bCs/>
          <w:lang w:val="ru"/>
        </w:rPr>
        <w:t>Слушание.</w:t>
      </w:r>
      <w:r w:rsidRPr="00AC0DB2">
        <w:rPr>
          <w:b/>
          <w:bCs/>
          <w:i/>
          <w:iCs/>
          <w:lang w:val="ru"/>
        </w:rPr>
        <w:t xml:space="preserve"> </w:t>
      </w:r>
      <w:r w:rsidRPr="00AC0DB2">
        <w:rPr>
          <w:i/>
          <w:iCs/>
          <w:lang w:val="ru"/>
        </w:rPr>
        <w:t xml:space="preserve">Суд провел слушание (дата) </w:t>
      </w:r>
      <w:r w:rsidRPr="00AC0DB2">
        <w:rPr>
          <w:lang w:val="ru"/>
        </w:rPr>
        <w:tab/>
      </w:r>
      <w:r w:rsidRPr="00AC0DB2">
        <w:rPr>
          <w:lang w:val="ru"/>
        </w:rPr>
        <w:tab/>
      </w:r>
      <w:r w:rsidRPr="00AC0DB2">
        <w:rPr>
          <w:lang w:val="ru"/>
        </w:rPr>
        <w:tab/>
      </w:r>
      <w:r w:rsidRPr="00AC0DB2">
        <w:rPr>
          <w:lang w:val="ru"/>
        </w:rPr>
        <w:tab/>
      </w:r>
      <w:r w:rsidRPr="00AC0DB2">
        <w:rPr>
          <w:i/>
          <w:iCs/>
          <w:lang w:val="ru"/>
        </w:rPr>
        <w:t xml:space="preserve">          и рассмотрел ходатайство лица, на которое наложен запрет, об изменении или отмене защитного приказа, который был выдан (дата) </w:t>
      </w:r>
      <w:r w:rsidRPr="00AC0DB2">
        <w:rPr>
          <w:lang w:val="ru"/>
        </w:rPr>
        <w:tab/>
      </w:r>
      <w:r w:rsidRPr="00AC0DB2">
        <w:rPr>
          <w:lang w:val="ru"/>
        </w:rPr>
        <w:tab/>
      </w:r>
      <w:r w:rsidRPr="00AC0DB2">
        <w:rPr>
          <w:lang w:val="ru"/>
        </w:rPr>
        <w:tab/>
      </w:r>
      <w:r w:rsidRPr="00AC0DB2">
        <w:rPr>
          <w:i/>
          <w:iCs/>
          <w:lang w:val="ru"/>
        </w:rPr>
        <w:t xml:space="preserve">     , и любые декларации. Эти люди явились на слушание:</w:t>
      </w:r>
    </w:p>
    <w:p w14:paraId="627D5DB2" w14:textId="77777777" w:rsidR="00572BD3" w:rsidRPr="00AC0DB2" w:rsidRDefault="00C00270" w:rsidP="00C71AAC">
      <w:pPr>
        <w:tabs>
          <w:tab w:val="left" w:pos="5040"/>
        </w:tabs>
        <w:spacing w:before="120"/>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Protected Person</w:t>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78AA6207" w14:textId="11933DE5" w:rsidR="00C00270" w:rsidRPr="00AC0DB2" w:rsidRDefault="00C80FF0" w:rsidP="00C71AAC">
      <w:pPr>
        <w:tabs>
          <w:tab w:val="left" w:pos="5040"/>
        </w:tabs>
        <w:spacing w:after="20"/>
        <w:ind w:left="1440" w:hanging="360"/>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lang w:val="ru"/>
        </w:rPr>
        <w:t>Защищаемое лицо</w:t>
      </w:r>
      <w:r w:rsidRPr="00AC0DB2">
        <w:rPr>
          <w:rFonts w:ascii="Arial" w:hAnsi="Arial" w:cs="Arial"/>
          <w:sz w:val="22"/>
          <w:szCs w:val="22"/>
          <w:lang w:val="ru"/>
        </w:rPr>
        <w:tab/>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5D30ADC7" w14:textId="77777777" w:rsidR="00572BD3" w:rsidRPr="00AC0DB2" w:rsidRDefault="00C00270" w:rsidP="00C71AAC">
      <w:pPr>
        <w:tabs>
          <w:tab w:val="left" w:pos="5040"/>
        </w:tabs>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Protected Person’s Lawyer</w:t>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3B7F906B" w14:textId="7AF239B8" w:rsidR="00C00270" w:rsidRPr="00AC0DB2" w:rsidRDefault="00C80FF0" w:rsidP="00C71AAC">
      <w:pPr>
        <w:tabs>
          <w:tab w:val="left" w:pos="5040"/>
        </w:tabs>
        <w:spacing w:after="20"/>
        <w:ind w:left="1440" w:hanging="360"/>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lang w:val="ru"/>
        </w:rPr>
        <w:t>Адвокат защищаемого лица</w:t>
      </w:r>
      <w:r w:rsidRPr="00AC0DB2">
        <w:rPr>
          <w:rFonts w:ascii="Arial" w:hAnsi="Arial" w:cs="Arial"/>
          <w:sz w:val="22"/>
          <w:szCs w:val="22"/>
          <w:lang w:val="ru"/>
        </w:rPr>
        <w:tab/>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563D7166" w14:textId="77777777" w:rsidR="00572BD3" w:rsidRPr="00AC0DB2" w:rsidRDefault="00C00270" w:rsidP="00C71AAC">
      <w:pPr>
        <w:tabs>
          <w:tab w:val="left" w:pos="5040"/>
        </w:tabs>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Petitioner (</w:t>
      </w:r>
      <w:r w:rsidRPr="001E12B0">
        <w:rPr>
          <w:rFonts w:ascii="Arial Narrow" w:hAnsi="Arial Narrow" w:cs="Arial"/>
          <w:i/>
          <w:iCs/>
          <w:sz w:val="22"/>
          <w:szCs w:val="22"/>
        </w:rPr>
        <w:t>if not the protected person</w:t>
      </w:r>
      <w:r w:rsidRPr="00AC0DB2">
        <w:rPr>
          <w:rFonts w:ascii="Arial" w:hAnsi="Arial" w:cs="Arial"/>
          <w:sz w:val="22"/>
          <w:szCs w:val="22"/>
        </w:rPr>
        <w:t>)</w:t>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27D425AD" w14:textId="737CB9DA" w:rsidR="00C00270" w:rsidRPr="00AC0DB2" w:rsidRDefault="00C80FF0" w:rsidP="00C71AAC">
      <w:pPr>
        <w:tabs>
          <w:tab w:val="left" w:pos="5040"/>
        </w:tabs>
        <w:spacing w:after="20"/>
        <w:ind w:left="1440" w:hanging="360"/>
        <w:rPr>
          <w:rFonts w:ascii="Arial" w:hAnsi="Arial" w:cs="Arial"/>
          <w:i/>
          <w:iCs/>
          <w:sz w:val="22"/>
          <w:szCs w:val="22"/>
        </w:rPr>
      </w:pPr>
      <w:r w:rsidRPr="00AC0DB2">
        <w:rPr>
          <w:rFonts w:cs="Arial"/>
          <w:i/>
          <w:iCs/>
          <w:sz w:val="22"/>
          <w:szCs w:val="22"/>
        </w:rPr>
        <w:tab/>
      </w:r>
      <w:r w:rsidRPr="00AC0DB2">
        <w:rPr>
          <w:rFonts w:ascii="Arial" w:hAnsi="Arial" w:cs="Arial"/>
          <w:i/>
          <w:iCs/>
          <w:sz w:val="22"/>
          <w:szCs w:val="22"/>
          <w:lang w:val="ru"/>
        </w:rPr>
        <w:t>Податель заявления (</w:t>
      </w:r>
      <w:r w:rsidRPr="001E12B0">
        <w:rPr>
          <w:rFonts w:ascii="Arial Narrow" w:hAnsi="Arial Narrow" w:cs="Arial"/>
          <w:i/>
          <w:iCs/>
          <w:sz w:val="22"/>
          <w:szCs w:val="22"/>
          <w:lang w:val="ru"/>
        </w:rPr>
        <w:t>если не является защищаемым лицом</w:t>
      </w:r>
      <w:r w:rsidRPr="00AC0DB2">
        <w:rPr>
          <w:rFonts w:ascii="Arial" w:hAnsi="Arial" w:cs="Arial"/>
          <w:i/>
          <w:iCs/>
          <w:sz w:val="22"/>
          <w:szCs w:val="22"/>
          <w:lang w:val="ru"/>
        </w:rPr>
        <w:t>)</w:t>
      </w:r>
      <w:r w:rsidRPr="00AC0DB2">
        <w:rPr>
          <w:lang w:val="ru"/>
        </w:rPr>
        <w:tab/>
      </w:r>
      <w:r w:rsidR="00AC0DB2">
        <w:br/>
      </w:r>
      <w:r w:rsidR="00AC0DB2">
        <w:tab/>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63FE490F" w14:textId="77777777" w:rsidR="00572BD3" w:rsidRPr="00AC0DB2" w:rsidRDefault="00C00270" w:rsidP="00C71AAC">
      <w:pPr>
        <w:tabs>
          <w:tab w:val="left" w:pos="5040"/>
        </w:tabs>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Restrained Person</w:t>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10B6184C" w14:textId="3FBA122D" w:rsidR="00C00270" w:rsidRPr="00AC0DB2" w:rsidRDefault="00C80FF0" w:rsidP="00C71AAC">
      <w:pPr>
        <w:tabs>
          <w:tab w:val="left" w:pos="5040"/>
        </w:tabs>
        <w:spacing w:after="20"/>
        <w:ind w:left="1440" w:hanging="360"/>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lang w:val="ru"/>
        </w:rPr>
        <w:t>Лицо, на которое наложен запрет</w:t>
      </w:r>
      <w:r w:rsidR="00AC0DB2">
        <w:rPr>
          <w:rFonts w:ascii="Arial" w:hAnsi="Arial" w:cs="Arial"/>
          <w:sz w:val="22"/>
          <w:szCs w:val="22"/>
        </w:rPr>
        <w:t xml:space="preserve"> </w:t>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183E8409" w14:textId="77777777" w:rsidR="00572BD3" w:rsidRPr="00AC0DB2" w:rsidRDefault="00C00270" w:rsidP="00C71AAC">
      <w:pPr>
        <w:tabs>
          <w:tab w:val="left" w:pos="5040"/>
        </w:tabs>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Restrained Person’s Lawyer</w:t>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34CEC2CC" w14:textId="6BEC8613" w:rsidR="00C00270" w:rsidRPr="00AC0DB2" w:rsidRDefault="00C80FF0" w:rsidP="00C71AAC">
      <w:pPr>
        <w:tabs>
          <w:tab w:val="left" w:pos="5040"/>
        </w:tabs>
        <w:spacing w:after="20"/>
        <w:ind w:left="1440" w:hanging="360"/>
        <w:rPr>
          <w:rFonts w:ascii="Arial" w:hAnsi="Arial" w:cs="Arial"/>
          <w:i/>
          <w:iCs/>
          <w:sz w:val="22"/>
          <w:szCs w:val="22"/>
        </w:rPr>
      </w:pPr>
      <w:r w:rsidRPr="00AC0DB2">
        <w:rPr>
          <w:rFonts w:ascii="Arial" w:hAnsi="Arial" w:cs="Arial"/>
          <w:i/>
          <w:iCs/>
          <w:sz w:val="22"/>
          <w:szCs w:val="22"/>
        </w:rPr>
        <w:tab/>
      </w:r>
      <w:r w:rsidRPr="001E12B0">
        <w:rPr>
          <w:rFonts w:ascii="Arial Narrow" w:hAnsi="Arial Narrow" w:cs="Arial"/>
          <w:i/>
          <w:iCs/>
          <w:sz w:val="22"/>
          <w:szCs w:val="22"/>
          <w:lang w:val="ru"/>
        </w:rPr>
        <w:t>Адвокат лица, на которое наложен запрет</w:t>
      </w:r>
      <w:r w:rsidRPr="00AC0DB2">
        <w:rPr>
          <w:rFonts w:ascii="Arial" w:hAnsi="Arial" w:cs="Arial"/>
          <w:sz w:val="22"/>
          <w:szCs w:val="22"/>
          <w:lang w:val="ru"/>
        </w:rPr>
        <w:tab/>
      </w:r>
      <w:r w:rsidR="00AC0DB2">
        <w:rPr>
          <w:rFonts w:ascii="Arial" w:hAnsi="Arial" w:cs="Arial"/>
          <w:sz w:val="22"/>
          <w:szCs w:val="22"/>
        </w:rPr>
        <w:br/>
      </w:r>
      <w:r w:rsidR="00AC0DB2">
        <w:rPr>
          <w:rFonts w:ascii="Arial" w:hAnsi="Arial" w:cs="Arial"/>
          <w:sz w:val="22"/>
          <w:szCs w:val="22"/>
        </w:rPr>
        <w:tab/>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1977D018" w14:textId="77777777" w:rsidR="00572BD3" w:rsidRPr="00AC0DB2" w:rsidRDefault="00C00270" w:rsidP="00C71AAC">
      <w:pPr>
        <w:tabs>
          <w:tab w:val="left" w:pos="4860"/>
          <w:tab w:val="left" w:pos="5040"/>
        </w:tabs>
        <w:ind w:left="1440" w:hanging="360"/>
        <w:rPr>
          <w:rFonts w:ascii="Arial" w:hAnsi="Arial" w:cs="Arial"/>
          <w:sz w:val="22"/>
          <w:szCs w:val="22"/>
        </w:rPr>
      </w:pPr>
      <w:r w:rsidRPr="00AC0DB2">
        <w:rPr>
          <w:rFonts w:ascii="Arial" w:hAnsi="Arial" w:cs="Arial"/>
          <w:sz w:val="22"/>
          <w:szCs w:val="22"/>
        </w:rPr>
        <w:t>[  ]</w:t>
      </w:r>
      <w:r w:rsidRPr="00AC0DB2">
        <w:rPr>
          <w:rFonts w:ascii="Arial" w:hAnsi="Arial" w:cs="Arial"/>
          <w:sz w:val="22"/>
          <w:szCs w:val="22"/>
        </w:rPr>
        <w:tab/>
        <w:t>Other:</w:t>
      </w:r>
      <w:r w:rsidRPr="00AC0DB2">
        <w:rPr>
          <w:rFonts w:ascii="Arial" w:hAnsi="Arial" w:cs="Arial"/>
          <w:sz w:val="22"/>
          <w:szCs w:val="22"/>
          <w:u w:val="single"/>
        </w:rPr>
        <w:tab/>
      </w:r>
      <w:r w:rsidRPr="00AC0DB2">
        <w:rPr>
          <w:rFonts w:ascii="Arial" w:hAnsi="Arial" w:cs="Arial"/>
          <w:sz w:val="22"/>
          <w:szCs w:val="22"/>
        </w:rPr>
        <w:tab/>
        <w:t>[  ] in person</w:t>
      </w:r>
      <w:r w:rsidRPr="00AC0DB2">
        <w:rPr>
          <w:rFonts w:ascii="Arial" w:hAnsi="Arial" w:cs="Arial"/>
          <w:sz w:val="22"/>
          <w:szCs w:val="22"/>
        </w:rPr>
        <w:tab/>
        <w:t>[  ] by phone</w:t>
      </w:r>
      <w:r w:rsidRPr="00AC0DB2">
        <w:rPr>
          <w:rFonts w:ascii="Arial" w:hAnsi="Arial" w:cs="Arial"/>
          <w:sz w:val="22"/>
          <w:szCs w:val="22"/>
        </w:rPr>
        <w:tab/>
        <w:t>[  ] by video</w:t>
      </w:r>
    </w:p>
    <w:p w14:paraId="7B13E5DF" w14:textId="1D3664CE" w:rsidR="00C00270" w:rsidRPr="00AC0DB2" w:rsidRDefault="00C80FF0" w:rsidP="00C71AAC">
      <w:pPr>
        <w:tabs>
          <w:tab w:val="left" w:pos="4860"/>
          <w:tab w:val="left" w:pos="5040"/>
        </w:tabs>
        <w:spacing w:after="20"/>
        <w:ind w:left="1440" w:hanging="360"/>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lang w:val="ru"/>
        </w:rPr>
        <w:t>Другое:</w:t>
      </w:r>
      <w:r w:rsidRPr="00AC0DB2">
        <w:rPr>
          <w:rFonts w:ascii="Arial" w:hAnsi="Arial" w:cs="Arial"/>
          <w:sz w:val="22"/>
          <w:szCs w:val="22"/>
          <w:lang w:val="ru"/>
        </w:rPr>
        <w:tab/>
      </w:r>
      <w:r w:rsidRPr="00AC0DB2">
        <w:rPr>
          <w:rFonts w:ascii="Arial" w:hAnsi="Arial" w:cs="Arial"/>
          <w:sz w:val="22"/>
          <w:szCs w:val="22"/>
          <w:lang w:val="ru"/>
        </w:rPr>
        <w:tab/>
      </w:r>
      <w:r w:rsidRPr="00AC0DB2">
        <w:rPr>
          <w:rFonts w:ascii="Arial" w:hAnsi="Arial" w:cs="Arial"/>
          <w:i/>
          <w:iCs/>
          <w:sz w:val="22"/>
          <w:szCs w:val="22"/>
          <w:lang w:val="ru"/>
        </w:rPr>
        <w:t>[-] лично</w:t>
      </w:r>
      <w:r w:rsidR="00AC0DB2">
        <w:rPr>
          <w:rFonts w:ascii="Arial" w:hAnsi="Arial" w:cs="Arial"/>
          <w:sz w:val="22"/>
          <w:szCs w:val="22"/>
        </w:rPr>
        <w:t xml:space="preserve"> </w:t>
      </w:r>
      <w:r w:rsidRPr="00AC0DB2">
        <w:rPr>
          <w:rFonts w:ascii="Arial" w:hAnsi="Arial" w:cs="Arial"/>
          <w:i/>
          <w:iCs/>
          <w:sz w:val="22"/>
          <w:szCs w:val="22"/>
          <w:lang w:val="ru"/>
        </w:rPr>
        <w:t>[-] по телефону</w:t>
      </w:r>
      <w:r w:rsidRPr="00AC0DB2">
        <w:rPr>
          <w:rFonts w:ascii="Arial" w:hAnsi="Arial" w:cs="Arial"/>
          <w:sz w:val="22"/>
          <w:szCs w:val="22"/>
          <w:lang w:val="ru"/>
        </w:rPr>
        <w:tab/>
      </w:r>
      <w:r w:rsidRPr="00AC0DB2">
        <w:rPr>
          <w:rFonts w:ascii="Arial" w:hAnsi="Arial" w:cs="Arial"/>
          <w:i/>
          <w:iCs/>
          <w:sz w:val="22"/>
          <w:szCs w:val="22"/>
          <w:lang w:val="ru"/>
        </w:rPr>
        <w:t>[-] по видео</w:t>
      </w:r>
    </w:p>
    <w:p w14:paraId="312F4DD2" w14:textId="77777777" w:rsidR="00572BD3" w:rsidRPr="00AC0DB2" w:rsidRDefault="00C00270" w:rsidP="00C71AAC">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AC0DB2">
        <w:rPr>
          <w:rFonts w:ascii="Arial" w:hAnsi="Arial" w:cs="Arial"/>
          <w:b/>
          <w:bCs/>
          <w:sz w:val="22"/>
          <w:szCs w:val="22"/>
        </w:rPr>
        <w:t>2.</w:t>
      </w:r>
      <w:r w:rsidRPr="00AC0DB2">
        <w:rPr>
          <w:rFonts w:ascii="Arial" w:hAnsi="Arial" w:cs="Arial"/>
          <w:sz w:val="22"/>
          <w:szCs w:val="22"/>
        </w:rPr>
        <w:tab/>
      </w:r>
      <w:r w:rsidRPr="00AC0DB2">
        <w:rPr>
          <w:rFonts w:ascii="Arial" w:hAnsi="Arial" w:cs="Arial"/>
          <w:b/>
          <w:bCs/>
          <w:sz w:val="22"/>
          <w:szCs w:val="22"/>
        </w:rPr>
        <w:t xml:space="preserve">Findings. </w:t>
      </w:r>
      <w:r w:rsidRPr="00AC0DB2">
        <w:rPr>
          <w:rFonts w:ascii="Arial" w:hAnsi="Arial" w:cs="Arial"/>
          <w:sz w:val="22"/>
          <w:szCs w:val="22"/>
        </w:rPr>
        <w:t>The court makes the following findings:</w:t>
      </w:r>
    </w:p>
    <w:p w14:paraId="31362104" w14:textId="1EFDE6F2" w:rsidR="00A528FB" w:rsidRPr="00AC0DB2" w:rsidRDefault="00C80FF0" w:rsidP="00C71AAC">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AC0DB2">
        <w:rPr>
          <w:rFonts w:ascii="Arial" w:hAnsi="Arial" w:cs="Arial"/>
          <w:b/>
          <w:bCs/>
          <w:i/>
          <w:iCs/>
          <w:sz w:val="22"/>
          <w:szCs w:val="22"/>
        </w:rPr>
        <w:tab/>
      </w:r>
      <w:r w:rsidRPr="00AC0DB2">
        <w:rPr>
          <w:rFonts w:ascii="Arial" w:hAnsi="Arial" w:cs="Arial"/>
          <w:b/>
          <w:bCs/>
          <w:i/>
          <w:iCs/>
          <w:sz w:val="22"/>
          <w:szCs w:val="22"/>
          <w:lang w:val="ru"/>
        </w:rPr>
        <w:t xml:space="preserve">Выводы. </w:t>
      </w:r>
      <w:r w:rsidRPr="00AC0DB2">
        <w:rPr>
          <w:rFonts w:ascii="Arial" w:hAnsi="Arial" w:cs="Arial"/>
          <w:i/>
          <w:iCs/>
          <w:sz w:val="22"/>
          <w:szCs w:val="22"/>
          <w:lang w:val="ru"/>
        </w:rPr>
        <w:t>Суд делает следующие выводы:</w:t>
      </w:r>
    </w:p>
    <w:p w14:paraId="4BFEDEE3" w14:textId="77777777" w:rsidR="00572BD3" w:rsidRPr="00AC0DB2" w:rsidRDefault="00A528FB" w:rsidP="00C71AAC">
      <w:pPr>
        <w:pStyle w:val="ListParagraph"/>
        <w:spacing w:before="120"/>
        <w:contextualSpacing w:val="0"/>
        <w:rPr>
          <w:rFonts w:ascii="Arial" w:hAnsi="Arial" w:cs="Arial"/>
          <w:sz w:val="22"/>
          <w:szCs w:val="22"/>
        </w:rPr>
      </w:pPr>
      <w:r w:rsidRPr="00AC0DB2">
        <w:rPr>
          <w:rFonts w:ascii="Arial" w:hAnsi="Arial" w:cs="Arial"/>
          <w:sz w:val="22"/>
          <w:szCs w:val="22"/>
        </w:rPr>
        <w:t xml:space="preserve">This court has jurisdiction over the proceedings and the parties. The court finds that this is the Restrained Person’s </w:t>
      </w:r>
      <w:r w:rsidRPr="00AC0DB2">
        <w:rPr>
          <w:rFonts w:ascii="Arial" w:hAnsi="Arial" w:cs="Arial"/>
          <w:b/>
          <w:bCs/>
          <w:sz w:val="22"/>
          <w:szCs w:val="22"/>
        </w:rPr>
        <w:t>only</w:t>
      </w:r>
      <w:r w:rsidRPr="00AC0DB2">
        <w:rPr>
          <w:rFonts w:ascii="Arial" w:hAnsi="Arial" w:cs="Arial"/>
          <w:sz w:val="22"/>
          <w:szCs w:val="22"/>
        </w:rPr>
        <w:t xml:space="preserve"> motion to modify or terminate filed during the current 12-month period following entry of the order.</w:t>
      </w:r>
    </w:p>
    <w:p w14:paraId="24B65845" w14:textId="65AE262C" w:rsidR="00416F3D" w:rsidRPr="00AC0DB2" w:rsidRDefault="00572BD3" w:rsidP="00C71AAC">
      <w:pPr>
        <w:pStyle w:val="ListParagraph"/>
        <w:contextualSpacing w:val="0"/>
        <w:rPr>
          <w:rFonts w:ascii="Arial" w:hAnsi="Arial" w:cs="Arial"/>
          <w:i/>
          <w:iCs/>
          <w:sz w:val="22"/>
          <w:szCs w:val="22"/>
          <w:lang w:val="ru"/>
        </w:rPr>
      </w:pPr>
      <w:r w:rsidRPr="00AC0DB2">
        <w:rPr>
          <w:rFonts w:ascii="Arial" w:hAnsi="Arial" w:cs="Arial"/>
          <w:i/>
          <w:iCs/>
          <w:sz w:val="22"/>
          <w:szCs w:val="22"/>
          <w:lang w:val="ru"/>
        </w:rPr>
        <w:t xml:space="preserve">Данный суд обладает юрисдикцией над данным разбирательством и сторонами. Суд устанавливает, что это </w:t>
      </w:r>
      <w:r w:rsidRPr="00AC0DB2">
        <w:rPr>
          <w:rFonts w:ascii="Arial" w:hAnsi="Arial" w:cs="Arial"/>
          <w:b/>
          <w:bCs/>
          <w:i/>
          <w:iCs/>
          <w:sz w:val="22"/>
          <w:szCs w:val="22"/>
          <w:lang w:val="ru"/>
        </w:rPr>
        <w:t>единственное</w:t>
      </w:r>
      <w:r w:rsidRPr="00AC0DB2">
        <w:rPr>
          <w:rFonts w:ascii="Arial" w:hAnsi="Arial" w:cs="Arial"/>
          <w:i/>
          <w:iCs/>
          <w:sz w:val="22"/>
          <w:szCs w:val="22"/>
          <w:lang w:val="ru"/>
        </w:rPr>
        <w:t xml:space="preserve"> ходатайство лица, на которое наложен запрет, поданное в течение текущего 12-месячного периода после вступления приказа в силу.</w:t>
      </w:r>
    </w:p>
    <w:p w14:paraId="1B3B8B41" w14:textId="77777777" w:rsidR="00572BD3" w:rsidRPr="00AC0DB2" w:rsidRDefault="001162AF" w:rsidP="00C71AAC">
      <w:pPr>
        <w:spacing w:before="120"/>
        <w:ind w:left="720"/>
        <w:rPr>
          <w:rFonts w:ascii="Arial" w:hAnsi="Arial" w:cs="Arial"/>
          <w:sz w:val="22"/>
          <w:szCs w:val="22"/>
        </w:rPr>
      </w:pPr>
      <w:r w:rsidRPr="00AC0DB2">
        <w:rPr>
          <w:rFonts w:ascii="Arial" w:hAnsi="Arial" w:cs="Arial"/>
          <w:b/>
          <w:bCs/>
          <w:sz w:val="22"/>
          <w:szCs w:val="22"/>
        </w:rPr>
        <w:t>Adequate Cause:</w:t>
      </w:r>
      <w:r w:rsidRPr="00AC0DB2">
        <w:rPr>
          <w:rFonts w:ascii="Arial" w:hAnsi="Arial" w:cs="Arial"/>
          <w:sz w:val="22"/>
          <w:szCs w:val="22"/>
        </w:rPr>
        <w:t xml:space="preserve"> The Restrained Person established adequate cause for hearing the motion.</w:t>
      </w:r>
    </w:p>
    <w:p w14:paraId="785E9D52" w14:textId="57D4808E" w:rsidR="001162AF" w:rsidRPr="00AC0DB2" w:rsidRDefault="00572BD3" w:rsidP="00C71AAC">
      <w:pPr>
        <w:ind w:left="720"/>
        <w:rPr>
          <w:rFonts w:ascii="Arial" w:hAnsi="Arial" w:cs="Arial"/>
          <w:i/>
          <w:iCs/>
          <w:sz w:val="22"/>
          <w:szCs w:val="22"/>
        </w:rPr>
      </w:pPr>
      <w:r w:rsidRPr="00AC0DB2">
        <w:rPr>
          <w:rFonts w:ascii="Arial" w:hAnsi="Arial" w:cs="Arial"/>
          <w:b/>
          <w:bCs/>
          <w:i/>
          <w:iCs/>
          <w:sz w:val="22"/>
          <w:szCs w:val="22"/>
          <w:lang w:val="ru"/>
        </w:rPr>
        <w:t>Достаточный повод:</w:t>
      </w:r>
      <w:r w:rsidRPr="00AC0DB2">
        <w:rPr>
          <w:rFonts w:ascii="Arial" w:hAnsi="Arial" w:cs="Arial"/>
          <w:i/>
          <w:iCs/>
          <w:sz w:val="22"/>
          <w:szCs w:val="22"/>
          <w:lang w:val="ru"/>
        </w:rPr>
        <w:t xml:space="preserve"> Лицо, на которое наложен запрет, установило достаточное основание для рассмотрения ходатайства.</w:t>
      </w:r>
    </w:p>
    <w:p w14:paraId="53C96756" w14:textId="77777777" w:rsidR="00572BD3" w:rsidRPr="00AC0DB2" w:rsidRDefault="0075569A" w:rsidP="00C71AAC">
      <w:pPr>
        <w:tabs>
          <w:tab w:val="left" w:pos="9270"/>
        </w:tabs>
        <w:spacing w:before="120"/>
        <w:ind w:left="720"/>
        <w:rPr>
          <w:rFonts w:ascii="Arial" w:hAnsi="Arial" w:cs="Arial"/>
          <w:sz w:val="22"/>
          <w:szCs w:val="22"/>
          <w:u w:val="single"/>
        </w:rPr>
      </w:pPr>
      <w:r w:rsidRPr="00AC0DB2">
        <w:rPr>
          <w:rFonts w:ascii="Arial" w:hAnsi="Arial" w:cs="Arial"/>
          <w:sz w:val="22"/>
          <w:szCs w:val="22"/>
        </w:rPr>
        <w:t xml:space="preserve">Other: </w:t>
      </w:r>
      <w:r w:rsidRPr="00AC0DB2">
        <w:rPr>
          <w:rFonts w:ascii="Arial" w:hAnsi="Arial" w:cs="Arial"/>
          <w:sz w:val="22"/>
          <w:szCs w:val="22"/>
          <w:u w:val="single"/>
        </w:rPr>
        <w:tab/>
      </w:r>
    </w:p>
    <w:p w14:paraId="1839A67E" w14:textId="0D91859E" w:rsidR="00457513" w:rsidRPr="00AC0DB2" w:rsidRDefault="00572BD3" w:rsidP="00C71AAC">
      <w:pPr>
        <w:tabs>
          <w:tab w:val="left" w:pos="9270"/>
        </w:tabs>
        <w:ind w:left="720"/>
        <w:rPr>
          <w:rFonts w:ascii="Arial" w:hAnsi="Arial" w:cs="Arial"/>
          <w:i/>
          <w:iCs/>
          <w:sz w:val="22"/>
          <w:szCs w:val="22"/>
        </w:rPr>
      </w:pPr>
      <w:r w:rsidRPr="00AC0DB2">
        <w:rPr>
          <w:rFonts w:ascii="Arial" w:hAnsi="Arial" w:cs="Arial"/>
          <w:i/>
          <w:iCs/>
          <w:sz w:val="22"/>
          <w:szCs w:val="22"/>
          <w:lang w:val="ru"/>
        </w:rPr>
        <w:t xml:space="preserve">Другое: </w:t>
      </w:r>
    </w:p>
    <w:p w14:paraId="6DD18702" w14:textId="77777777" w:rsidR="00572BD3" w:rsidRPr="00AC0DB2"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AC0DB2">
        <w:rPr>
          <w:rFonts w:ascii="Arial" w:hAnsi="Arial" w:cs="Arial"/>
          <w:b/>
          <w:bCs/>
          <w:sz w:val="22"/>
          <w:szCs w:val="22"/>
        </w:rPr>
        <w:t>3.</w:t>
      </w:r>
      <w:r w:rsidRPr="00AC0DB2">
        <w:rPr>
          <w:rFonts w:ascii="Arial" w:hAnsi="Arial" w:cs="Arial"/>
          <w:sz w:val="22"/>
          <w:szCs w:val="22"/>
        </w:rPr>
        <w:tab/>
      </w:r>
      <w:r w:rsidRPr="00AC0DB2">
        <w:rPr>
          <w:rFonts w:ascii="Arial" w:hAnsi="Arial" w:cs="Arial"/>
          <w:sz w:val="22"/>
          <w:szCs w:val="22"/>
        </w:rPr>
        <w:tab/>
      </w:r>
      <w:r w:rsidRPr="00AC0DB2">
        <w:rPr>
          <w:rFonts w:ascii="Arial" w:hAnsi="Arial" w:cs="Arial"/>
          <w:b/>
          <w:bCs/>
          <w:sz w:val="22"/>
          <w:szCs w:val="22"/>
        </w:rPr>
        <w:t>Order</w:t>
      </w:r>
      <w:r w:rsidRPr="00AC0DB2">
        <w:rPr>
          <w:rFonts w:ascii="Arial" w:hAnsi="Arial" w:cs="Arial"/>
          <w:sz w:val="22"/>
          <w:szCs w:val="22"/>
        </w:rPr>
        <w:t>.</w:t>
      </w:r>
    </w:p>
    <w:p w14:paraId="76B4FE85" w14:textId="22BFBE9D" w:rsidR="00C00270" w:rsidRPr="00AC0DB2"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rPr>
        <w:tab/>
      </w:r>
      <w:r w:rsidRPr="00AC0DB2">
        <w:rPr>
          <w:rFonts w:ascii="Arial" w:hAnsi="Arial" w:cs="Arial"/>
          <w:b/>
          <w:bCs/>
          <w:i/>
          <w:iCs/>
          <w:sz w:val="22"/>
          <w:szCs w:val="22"/>
          <w:lang w:val="ru"/>
        </w:rPr>
        <w:t>Приказ.</w:t>
      </w:r>
    </w:p>
    <w:p w14:paraId="69848813" w14:textId="77777777" w:rsidR="00572BD3" w:rsidRPr="00AC0DB2"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AC0DB2">
        <w:rPr>
          <w:rFonts w:ascii="Arial" w:hAnsi="Arial" w:cs="Arial"/>
          <w:sz w:val="22"/>
          <w:szCs w:val="22"/>
        </w:rPr>
        <w:tab/>
      </w:r>
      <w:r w:rsidRPr="00AC0DB2">
        <w:rPr>
          <w:rFonts w:ascii="Arial" w:hAnsi="Arial" w:cs="Arial"/>
          <w:sz w:val="22"/>
          <w:szCs w:val="22"/>
        </w:rPr>
        <w:tab/>
        <w:t>The motion is granted.</w:t>
      </w:r>
    </w:p>
    <w:p w14:paraId="2E7FCA7A" w14:textId="6F3E0B7E" w:rsidR="00C00270" w:rsidRPr="00AC0DB2"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rPr>
        <w:tab/>
      </w:r>
      <w:r w:rsidRPr="00AC0DB2">
        <w:rPr>
          <w:rFonts w:ascii="Arial" w:hAnsi="Arial" w:cs="Arial"/>
          <w:i/>
          <w:iCs/>
          <w:sz w:val="22"/>
          <w:szCs w:val="22"/>
          <w:lang w:val="ru"/>
        </w:rPr>
        <w:t>Ходатайство удовлетворено.</w:t>
      </w:r>
    </w:p>
    <w:p w14:paraId="74F739A1" w14:textId="77777777" w:rsidR="00572BD3" w:rsidRPr="00AC0DB2" w:rsidRDefault="00C00270" w:rsidP="00C71AAC">
      <w:pPr>
        <w:tabs>
          <w:tab w:val="left" w:pos="-450"/>
          <w:tab w:val="left" w:pos="0"/>
          <w:tab w:val="left" w:pos="432"/>
          <w:tab w:val="left" w:pos="720"/>
          <w:tab w:val="left" w:pos="5040"/>
          <w:tab w:val="left" w:pos="7020"/>
        </w:tabs>
        <w:spacing w:before="120"/>
        <w:rPr>
          <w:rFonts w:ascii="Arial" w:hAnsi="Arial" w:cs="Arial"/>
          <w:spacing w:val="-2"/>
          <w:sz w:val="22"/>
          <w:szCs w:val="22"/>
        </w:rPr>
      </w:pPr>
      <w:r w:rsidRPr="00AC0DB2">
        <w:rPr>
          <w:rFonts w:ascii="Arial" w:hAnsi="Arial" w:cs="Arial"/>
          <w:sz w:val="22"/>
          <w:szCs w:val="22"/>
        </w:rPr>
        <w:tab/>
      </w:r>
      <w:r w:rsidRPr="00AC0DB2">
        <w:rPr>
          <w:rFonts w:ascii="Arial" w:hAnsi="Arial" w:cs="Arial"/>
          <w:sz w:val="22"/>
          <w:szCs w:val="22"/>
        </w:rPr>
        <w:tab/>
        <w:t>A hearing is set for the date and time listed on page 1.</w:t>
      </w:r>
    </w:p>
    <w:p w14:paraId="02446160" w14:textId="18A98971" w:rsidR="004B0CE8" w:rsidRDefault="00572BD3" w:rsidP="00C71AAC">
      <w:pPr>
        <w:tabs>
          <w:tab w:val="left" w:pos="-450"/>
          <w:tab w:val="left" w:pos="0"/>
          <w:tab w:val="left" w:pos="432"/>
          <w:tab w:val="left" w:pos="720"/>
          <w:tab w:val="left" w:pos="5040"/>
          <w:tab w:val="left" w:pos="7020"/>
        </w:tabs>
        <w:rPr>
          <w:rFonts w:ascii="Arial" w:hAnsi="Arial" w:cs="Arial"/>
          <w:i/>
          <w:iCs/>
          <w:sz w:val="22"/>
          <w:szCs w:val="22"/>
          <w:lang w:val="ru"/>
        </w:rPr>
      </w:pPr>
      <w:r w:rsidRPr="00AC0DB2">
        <w:rPr>
          <w:rFonts w:ascii="Arial" w:hAnsi="Arial" w:cs="Arial"/>
          <w:i/>
          <w:iCs/>
          <w:sz w:val="22"/>
          <w:szCs w:val="22"/>
        </w:rPr>
        <w:tab/>
      </w:r>
      <w:r w:rsidRPr="00AC0DB2">
        <w:rPr>
          <w:rFonts w:ascii="Arial" w:hAnsi="Arial" w:cs="Arial"/>
          <w:i/>
          <w:iCs/>
          <w:sz w:val="22"/>
          <w:szCs w:val="22"/>
        </w:rPr>
        <w:tab/>
      </w:r>
      <w:r w:rsidRPr="00AC0DB2">
        <w:rPr>
          <w:rFonts w:ascii="Arial" w:hAnsi="Arial" w:cs="Arial"/>
          <w:i/>
          <w:iCs/>
          <w:sz w:val="22"/>
          <w:szCs w:val="22"/>
          <w:lang w:val="ru"/>
        </w:rPr>
        <w:t>Слушание назначено на дату и время, указанные на странице 1.</w:t>
      </w:r>
    </w:p>
    <w:p w14:paraId="3B0A6115" w14:textId="77777777" w:rsidR="001E12B0" w:rsidRPr="00AC0DB2" w:rsidRDefault="001E12B0" w:rsidP="00C71AAC">
      <w:pPr>
        <w:tabs>
          <w:tab w:val="left" w:pos="-450"/>
          <w:tab w:val="left" w:pos="0"/>
          <w:tab w:val="left" w:pos="432"/>
          <w:tab w:val="left" w:pos="720"/>
          <w:tab w:val="left" w:pos="5040"/>
          <w:tab w:val="left" w:pos="7020"/>
        </w:tabs>
        <w:rPr>
          <w:rFonts w:ascii="Arial" w:hAnsi="Arial" w:cs="Arial"/>
          <w:i/>
          <w:iCs/>
          <w:sz w:val="22"/>
          <w:szCs w:val="22"/>
        </w:rPr>
      </w:pPr>
    </w:p>
    <w:p w14:paraId="30AE3F31" w14:textId="77777777" w:rsidR="00572BD3" w:rsidRPr="00AC0DB2" w:rsidRDefault="00CD08F7" w:rsidP="00C71AAC">
      <w:pPr>
        <w:spacing w:before="120"/>
        <w:rPr>
          <w:rFonts w:ascii="Arial" w:hAnsi="Arial" w:cs="Arial"/>
          <w:b/>
          <w:bCs/>
          <w:sz w:val="22"/>
          <w:szCs w:val="22"/>
        </w:rPr>
      </w:pPr>
      <w:r w:rsidRPr="00AC0DB2">
        <w:rPr>
          <w:rFonts w:ascii="Arial" w:hAnsi="Arial" w:cs="Arial"/>
          <w:b/>
          <w:bCs/>
          <w:sz w:val="22"/>
          <w:szCs w:val="22"/>
        </w:rPr>
        <w:lastRenderedPageBreak/>
        <w:t>4.</w:t>
      </w:r>
      <w:r w:rsidRPr="00AC0DB2">
        <w:rPr>
          <w:rFonts w:ascii="Arial" w:hAnsi="Arial" w:cs="Arial"/>
          <w:b/>
          <w:bCs/>
          <w:sz w:val="22"/>
          <w:szCs w:val="22"/>
        </w:rPr>
        <w:tab/>
        <w:t>Service on the Protected Person (or Petitioner on their Behalf)</w:t>
      </w:r>
    </w:p>
    <w:p w14:paraId="14583E99" w14:textId="31005A10" w:rsidR="00CD08F7" w:rsidRPr="00AC0DB2" w:rsidRDefault="00C80FF0" w:rsidP="00C71AAC">
      <w:pPr>
        <w:rPr>
          <w:rFonts w:ascii="Arial" w:hAnsi="Arial" w:cs="Arial"/>
          <w:b/>
          <w:bCs/>
          <w:i/>
          <w:iCs/>
          <w:sz w:val="22"/>
          <w:szCs w:val="22"/>
        </w:rPr>
      </w:pPr>
      <w:r w:rsidRPr="00AC0DB2">
        <w:rPr>
          <w:rFonts w:ascii="Arial" w:hAnsi="Arial" w:cs="Arial"/>
          <w:b/>
          <w:bCs/>
          <w:i/>
          <w:iCs/>
          <w:sz w:val="22"/>
          <w:szCs w:val="22"/>
        </w:rPr>
        <w:tab/>
      </w:r>
      <w:r w:rsidRPr="00AC0DB2">
        <w:rPr>
          <w:rFonts w:ascii="Arial" w:hAnsi="Arial" w:cs="Arial"/>
          <w:b/>
          <w:bCs/>
          <w:i/>
          <w:iCs/>
          <w:sz w:val="22"/>
          <w:szCs w:val="22"/>
          <w:lang w:val="ru"/>
        </w:rPr>
        <w:t>Вручение приказа лицу, находящемуся под защитой (или заявителю от его имени)</w:t>
      </w:r>
    </w:p>
    <w:p w14:paraId="0DBADF33" w14:textId="77777777" w:rsidR="00572BD3" w:rsidRPr="00AC0DB2" w:rsidRDefault="00CD08F7" w:rsidP="00C71AAC">
      <w:pPr>
        <w:spacing w:before="120"/>
        <w:ind w:left="1080" w:hanging="360"/>
        <w:rPr>
          <w:rFonts w:ascii="Arial" w:hAnsi="Arial" w:cs="Arial"/>
          <w:sz w:val="22"/>
          <w:szCs w:val="22"/>
        </w:rPr>
      </w:pPr>
      <w:r w:rsidRPr="00AC0DB2">
        <w:rPr>
          <w:rFonts w:ascii="Arial" w:hAnsi="Arial" w:cs="Arial"/>
          <w:b/>
          <w:bCs/>
          <w:sz w:val="22"/>
          <w:szCs w:val="22"/>
        </w:rPr>
        <w:tab/>
      </w:r>
      <w:r w:rsidRPr="00AC0DB2">
        <w:rPr>
          <w:rFonts w:ascii="Arial" w:hAnsi="Arial" w:cs="Arial"/>
          <w:sz w:val="22"/>
          <w:szCs w:val="22"/>
        </w:rPr>
        <w:t>[  ]</w:t>
      </w:r>
      <w:r w:rsidRPr="00AC0DB2">
        <w:rPr>
          <w:rFonts w:ascii="Arial" w:hAnsi="Arial" w:cs="Arial"/>
          <w:sz w:val="22"/>
          <w:szCs w:val="22"/>
        </w:rPr>
        <w:tab/>
      </w:r>
      <w:r w:rsidRPr="00AC0DB2">
        <w:rPr>
          <w:rFonts w:ascii="Arial" w:hAnsi="Arial" w:cs="Arial"/>
          <w:b/>
          <w:bCs/>
          <w:sz w:val="22"/>
          <w:szCs w:val="22"/>
        </w:rPr>
        <w:t>Required</w:t>
      </w:r>
      <w:r w:rsidRPr="00AC0DB2">
        <w:rPr>
          <w:rFonts w:ascii="Arial" w:hAnsi="Arial" w:cs="Arial"/>
          <w:sz w:val="22"/>
          <w:szCs w:val="22"/>
        </w:rPr>
        <w:t>. The protected person must be served with a copy of this order.</w:t>
      </w:r>
    </w:p>
    <w:p w14:paraId="18663932" w14:textId="52C5D529" w:rsidR="00CD08F7" w:rsidRPr="00AC0DB2" w:rsidRDefault="00C80FF0" w:rsidP="00C71AAC">
      <w:pPr>
        <w:ind w:left="1080" w:hanging="360"/>
        <w:rPr>
          <w:rFonts w:ascii="Arial" w:hAnsi="Arial" w:cs="Arial"/>
          <w:bCs/>
          <w:i/>
          <w:iCs/>
          <w:sz w:val="22"/>
          <w:szCs w:val="22"/>
        </w:rPr>
      </w:pPr>
      <w:r w:rsidRPr="00AC0DB2">
        <w:rPr>
          <w:rFonts w:ascii="Arial" w:hAnsi="Arial" w:cs="Arial"/>
          <w:i/>
          <w:iCs/>
          <w:sz w:val="22"/>
          <w:szCs w:val="22"/>
        </w:rPr>
        <w:tab/>
      </w:r>
      <w:r w:rsidRPr="00AC0DB2">
        <w:rPr>
          <w:rFonts w:ascii="Arial" w:hAnsi="Arial" w:cs="Arial"/>
          <w:i/>
          <w:iCs/>
          <w:sz w:val="22"/>
          <w:szCs w:val="22"/>
        </w:rPr>
        <w:tab/>
      </w:r>
      <w:r w:rsidRPr="00AC0DB2">
        <w:rPr>
          <w:rFonts w:ascii="Arial" w:hAnsi="Arial" w:cs="Arial"/>
          <w:b/>
          <w:bCs/>
          <w:i/>
          <w:iCs/>
          <w:sz w:val="22"/>
          <w:szCs w:val="22"/>
          <w:lang w:val="ru"/>
        </w:rPr>
        <w:t>Требуется.</w:t>
      </w:r>
      <w:r w:rsidRPr="00AC0DB2">
        <w:rPr>
          <w:rFonts w:ascii="Arial" w:hAnsi="Arial" w:cs="Arial"/>
          <w:i/>
          <w:iCs/>
          <w:sz w:val="22"/>
          <w:szCs w:val="22"/>
          <w:lang w:val="ru"/>
        </w:rPr>
        <w:t xml:space="preserve"> Копию настоящего приказа необходимо вручить защищаемому лицу.</w:t>
      </w:r>
    </w:p>
    <w:p w14:paraId="1AE1E5D7" w14:textId="77777777" w:rsidR="00572BD3" w:rsidRPr="00AC0DB2" w:rsidRDefault="00CD08F7" w:rsidP="00C71AAC">
      <w:pPr>
        <w:spacing w:before="120"/>
        <w:ind w:left="1440"/>
        <w:rPr>
          <w:rFonts w:ascii="Arial" w:hAnsi="Arial" w:cs="Arial"/>
          <w:sz w:val="22"/>
          <w:szCs w:val="22"/>
        </w:rPr>
      </w:pPr>
      <w:r w:rsidRPr="00AC0DB2">
        <w:rPr>
          <w:rFonts w:ascii="Arial" w:hAnsi="Arial" w:cs="Arial"/>
          <w:sz w:val="22"/>
          <w:szCs w:val="22"/>
        </w:rPr>
        <w:t xml:space="preserve">The </w:t>
      </w:r>
      <w:r w:rsidRPr="00AC0DB2">
        <w:rPr>
          <w:rFonts w:ascii="Arial" w:hAnsi="Arial" w:cs="Arial"/>
          <w:b/>
          <w:bCs/>
          <w:sz w:val="22"/>
          <w:szCs w:val="22"/>
        </w:rPr>
        <w:t>restrained person</w:t>
      </w:r>
      <w:r w:rsidRPr="00AC0DB2">
        <w:rPr>
          <w:rFonts w:ascii="Arial" w:hAnsi="Arial" w:cs="Arial"/>
          <w:sz w:val="22"/>
          <w:szCs w:val="22"/>
        </w:rPr>
        <w:t xml:space="preserve"> shall make private arrangements for service and have proof of service returned to this court.</w:t>
      </w:r>
    </w:p>
    <w:p w14:paraId="24ACF3D4" w14:textId="63DDD99D" w:rsidR="00CD08F7" w:rsidRPr="00AC0DB2" w:rsidRDefault="00572BD3" w:rsidP="00C71AAC">
      <w:pPr>
        <w:ind w:left="1440"/>
        <w:rPr>
          <w:rFonts w:ascii="Arial" w:hAnsi="Arial" w:cs="Arial"/>
          <w:i/>
          <w:iCs/>
          <w:sz w:val="22"/>
          <w:szCs w:val="22"/>
        </w:rPr>
      </w:pPr>
      <w:r w:rsidRPr="00AC0DB2">
        <w:rPr>
          <w:rFonts w:ascii="Arial" w:hAnsi="Arial" w:cs="Arial"/>
          <w:b/>
          <w:bCs/>
          <w:i/>
          <w:iCs/>
          <w:sz w:val="22"/>
          <w:szCs w:val="22"/>
          <w:lang w:val="ru"/>
        </w:rPr>
        <w:t xml:space="preserve">Лицо, на которое наложен запрет, </w:t>
      </w:r>
      <w:r w:rsidRPr="00AC0DB2">
        <w:rPr>
          <w:rFonts w:ascii="Arial" w:hAnsi="Arial" w:cs="Arial"/>
          <w:i/>
          <w:iCs/>
          <w:sz w:val="22"/>
          <w:szCs w:val="22"/>
          <w:lang w:val="ru"/>
        </w:rPr>
        <w:t xml:space="preserve">обязано лично позаботиться о вручении и отправить в суд свидетельство о вручении документов. </w:t>
      </w:r>
    </w:p>
    <w:p w14:paraId="5CB3E958" w14:textId="77777777" w:rsidR="00572BD3" w:rsidRPr="00AC0DB2" w:rsidRDefault="00BF2579" w:rsidP="00C71AA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ind w:left="1440"/>
        <w:rPr>
          <w:rFonts w:ascii="Arial" w:hAnsi="Arial" w:cs="Arial"/>
          <w:sz w:val="22"/>
          <w:szCs w:val="22"/>
        </w:rPr>
      </w:pPr>
      <w:r w:rsidRPr="00AC0DB2">
        <w:rPr>
          <w:rFonts w:ascii="Arial" w:hAnsi="Arial" w:cs="Arial"/>
          <w:b/>
          <w:bCs/>
          <w:sz w:val="22"/>
          <w:szCs w:val="22"/>
        </w:rPr>
        <w:t xml:space="preserve">Restrained Person: </w:t>
      </w:r>
      <w:r w:rsidRPr="00AC0DB2">
        <w:rPr>
          <w:rFonts w:ascii="Arial" w:hAnsi="Arial" w:cs="Arial"/>
          <w:sz w:val="22"/>
          <w:szCs w:val="22"/>
        </w:rPr>
        <w:t>You must have someone else, over the age of 18, serve protected person with a copy of this order not less than 5 days before the hearing. You must also file a Proof of Service with the court clerk at or before the hearing.</w:t>
      </w:r>
    </w:p>
    <w:p w14:paraId="1A12DC7E" w14:textId="4568FF6C" w:rsidR="00BF2579" w:rsidRPr="00AC0DB2" w:rsidRDefault="00572BD3" w:rsidP="00C71AAC">
      <w:pPr>
        <w:pBdr>
          <w:top w:val="single" w:sz="4" w:space="1" w:color="auto"/>
          <w:left w:val="single" w:sz="4" w:space="4" w:color="auto"/>
          <w:bottom w:val="single" w:sz="4" w:space="1" w:color="auto"/>
          <w:right w:val="single" w:sz="4" w:space="4" w:color="auto"/>
          <w:between w:val="single" w:sz="4" w:space="1" w:color="auto"/>
          <w:bar w:val="single" w:sz="4" w:color="auto"/>
        </w:pBdr>
        <w:ind w:left="1440"/>
        <w:rPr>
          <w:rFonts w:ascii="Arial" w:hAnsi="Arial" w:cs="Arial"/>
          <w:i/>
          <w:iCs/>
          <w:sz w:val="22"/>
          <w:szCs w:val="22"/>
          <w:lang w:val="ru"/>
        </w:rPr>
      </w:pPr>
      <w:r w:rsidRPr="00AC0DB2">
        <w:rPr>
          <w:rFonts w:ascii="Arial" w:hAnsi="Arial" w:cs="Arial"/>
          <w:b/>
          <w:bCs/>
          <w:i/>
          <w:iCs/>
          <w:sz w:val="22"/>
          <w:szCs w:val="22"/>
          <w:lang w:val="ru"/>
        </w:rPr>
        <w:t xml:space="preserve">Лицо, на которое наложен запрет: </w:t>
      </w:r>
      <w:r w:rsidRPr="00AC0DB2">
        <w:rPr>
          <w:rFonts w:ascii="Arial" w:hAnsi="Arial" w:cs="Arial"/>
          <w:i/>
          <w:iCs/>
          <w:sz w:val="22"/>
          <w:szCs w:val="22"/>
          <w:lang w:val="ru"/>
        </w:rPr>
        <w:t xml:space="preserve">Вы должны поручить кому-либо другому, достигшему 18-летнего возраста, вручить защищаемому лицу копию этого приказа не менее чем за 5 дней до слушания. Вы также должны подать свидетельство о вручении секретарю суда на слушании или до него. </w:t>
      </w:r>
    </w:p>
    <w:p w14:paraId="2177A0DA" w14:textId="77777777" w:rsidR="00572BD3" w:rsidRPr="00AC0DB2" w:rsidRDefault="00CD08F7" w:rsidP="00C71AAC">
      <w:pPr>
        <w:pStyle w:val="PO75indenthanging"/>
        <w:tabs>
          <w:tab w:val="left" w:pos="9360"/>
        </w:tabs>
        <w:spacing w:after="0"/>
        <w:rPr>
          <w:u w:val="single"/>
        </w:rPr>
      </w:pPr>
      <w:bookmarkStart w:id="0" w:name="_Hlk102064118"/>
      <w:r w:rsidRPr="00AC0DB2">
        <w:t>[  ]</w:t>
      </w:r>
      <w:r w:rsidRPr="00AC0DB2">
        <w:tab/>
      </w:r>
      <w:r w:rsidRPr="00AC0DB2">
        <w:rPr>
          <w:b/>
          <w:bCs/>
        </w:rPr>
        <w:t>Alternative Service Allowed</w:t>
      </w:r>
      <w:r w:rsidRPr="00AC0DB2">
        <w:t>. The court authorizes alternative service by separate order (</w:t>
      </w:r>
      <w:r w:rsidRPr="00AC0DB2">
        <w:rPr>
          <w:i/>
          <w:iCs/>
        </w:rPr>
        <w:t>specify</w:t>
      </w:r>
      <w:r w:rsidRPr="00AC0DB2">
        <w:t>):</w:t>
      </w:r>
      <w:r w:rsidRPr="00AC0DB2">
        <w:rPr>
          <w:u w:val="single"/>
        </w:rPr>
        <w:tab/>
      </w:r>
    </w:p>
    <w:p w14:paraId="60A18465" w14:textId="2517749F" w:rsidR="00CD08F7" w:rsidRPr="00AC0DB2" w:rsidRDefault="00C80FF0" w:rsidP="00C71AAC">
      <w:pPr>
        <w:pStyle w:val="PO75indenthanging"/>
        <w:tabs>
          <w:tab w:val="left" w:pos="9360"/>
        </w:tabs>
        <w:spacing w:before="0" w:after="0"/>
        <w:rPr>
          <w:rFonts w:eastAsia="Calibri"/>
          <w:i/>
          <w:iCs/>
        </w:rPr>
      </w:pPr>
      <w:r w:rsidRPr="00AC0DB2">
        <w:rPr>
          <w:i/>
          <w:iCs/>
        </w:rPr>
        <w:tab/>
      </w:r>
      <w:r w:rsidRPr="00AC0DB2">
        <w:rPr>
          <w:b/>
          <w:bCs/>
          <w:i/>
          <w:iCs/>
          <w:lang w:val="ru"/>
        </w:rPr>
        <w:t>Альтернативное вручение разрешено.</w:t>
      </w:r>
      <w:r w:rsidRPr="00AC0DB2">
        <w:rPr>
          <w:i/>
          <w:iCs/>
          <w:lang w:val="ru"/>
        </w:rPr>
        <w:t xml:space="preserve"> Суд разрешает альтернативное вручение отдельным приказом (укажите):</w:t>
      </w:r>
    </w:p>
    <w:bookmarkEnd w:id="0"/>
    <w:p w14:paraId="092D030B" w14:textId="77777777" w:rsidR="00572BD3" w:rsidRPr="00AC0DB2" w:rsidRDefault="00CD08F7" w:rsidP="00C71AAC">
      <w:pPr>
        <w:spacing w:before="120"/>
        <w:ind w:left="1080" w:hanging="360"/>
        <w:rPr>
          <w:rFonts w:ascii="Arial" w:hAnsi="Arial" w:cs="Arial"/>
          <w:bCs/>
          <w:sz w:val="22"/>
          <w:szCs w:val="22"/>
        </w:rPr>
      </w:pPr>
      <w:r w:rsidRPr="00AC0DB2">
        <w:rPr>
          <w:rFonts w:ascii="Arial" w:hAnsi="Arial" w:cs="Arial"/>
          <w:sz w:val="22"/>
          <w:szCs w:val="22"/>
        </w:rPr>
        <w:t>[  ]</w:t>
      </w:r>
      <w:r w:rsidRPr="00AC0DB2">
        <w:rPr>
          <w:rFonts w:ascii="Arial" w:hAnsi="Arial" w:cs="Arial"/>
          <w:sz w:val="22"/>
          <w:szCs w:val="22"/>
        </w:rPr>
        <w:tab/>
      </w:r>
      <w:r w:rsidRPr="00AC0DB2">
        <w:rPr>
          <w:rFonts w:ascii="Arial" w:hAnsi="Arial" w:cs="Arial"/>
          <w:b/>
          <w:bCs/>
          <w:sz w:val="22"/>
          <w:szCs w:val="22"/>
        </w:rPr>
        <w:t>Not required.</w:t>
      </w:r>
      <w:r w:rsidRPr="00AC0DB2">
        <w:rPr>
          <w:rFonts w:ascii="Arial" w:hAnsi="Arial" w:cs="Arial"/>
          <w:sz w:val="22"/>
          <w:szCs w:val="22"/>
        </w:rPr>
        <w:t xml:space="preserve"> See section </w:t>
      </w:r>
      <w:r w:rsidRPr="00AC0DB2">
        <w:rPr>
          <w:rFonts w:ascii="Arial" w:hAnsi="Arial" w:cs="Arial"/>
          <w:b/>
          <w:bCs/>
          <w:sz w:val="22"/>
          <w:szCs w:val="22"/>
        </w:rPr>
        <w:t>1</w:t>
      </w:r>
      <w:r w:rsidRPr="00AC0DB2">
        <w:rPr>
          <w:rFonts w:ascii="Arial" w:hAnsi="Arial" w:cs="Arial"/>
          <w:sz w:val="22"/>
          <w:szCs w:val="22"/>
        </w:rPr>
        <w:t xml:space="preserve"> above for appearances.</w:t>
      </w:r>
    </w:p>
    <w:p w14:paraId="2F61007E" w14:textId="60E02468" w:rsidR="00CD08F7" w:rsidRPr="00AC0DB2" w:rsidRDefault="00C80FF0" w:rsidP="00C71AAC">
      <w:pPr>
        <w:ind w:left="1080" w:hanging="360"/>
        <w:rPr>
          <w:rFonts w:ascii="Arial" w:hAnsi="Arial" w:cs="Arial"/>
          <w:bCs/>
          <w:i/>
          <w:iCs/>
          <w:sz w:val="22"/>
          <w:szCs w:val="22"/>
        </w:rPr>
      </w:pPr>
      <w:r w:rsidRPr="00AC0DB2">
        <w:rPr>
          <w:rFonts w:ascii="Arial" w:hAnsi="Arial" w:cs="Arial"/>
          <w:i/>
          <w:iCs/>
          <w:sz w:val="22"/>
          <w:szCs w:val="22"/>
        </w:rPr>
        <w:tab/>
      </w:r>
      <w:r w:rsidRPr="00AC0DB2">
        <w:rPr>
          <w:rFonts w:ascii="Arial" w:hAnsi="Arial" w:cs="Arial"/>
          <w:b/>
          <w:bCs/>
          <w:i/>
          <w:iCs/>
          <w:sz w:val="22"/>
          <w:szCs w:val="22"/>
          <w:lang w:val="ru"/>
        </w:rPr>
        <w:t>Не требуется.</w:t>
      </w:r>
      <w:r w:rsidRPr="00AC0DB2">
        <w:rPr>
          <w:rFonts w:ascii="Arial" w:hAnsi="Arial" w:cs="Arial"/>
          <w:i/>
          <w:iCs/>
          <w:sz w:val="22"/>
          <w:szCs w:val="22"/>
          <w:lang w:val="ru"/>
        </w:rPr>
        <w:t xml:space="preserve"> См. раздел </w:t>
      </w:r>
      <w:r w:rsidRPr="00AC0DB2">
        <w:rPr>
          <w:rFonts w:ascii="Arial" w:hAnsi="Arial" w:cs="Arial"/>
          <w:b/>
          <w:bCs/>
          <w:i/>
          <w:iCs/>
          <w:sz w:val="22"/>
          <w:szCs w:val="22"/>
          <w:lang w:val="ru"/>
        </w:rPr>
        <w:t>1</w:t>
      </w:r>
      <w:r w:rsidRPr="00AC0DB2">
        <w:rPr>
          <w:rFonts w:ascii="Arial" w:hAnsi="Arial" w:cs="Arial"/>
          <w:i/>
          <w:iCs/>
          <w:sz w:val="22"/>
          <w:szCs w:val="22"/>
          <w:lang w:val="ru"/>
        </w:rPr>
        <w:t xml:space="preserve"> выше о явке.</w:t>
      </w:r>
    </w:p>
    <w:p w14:paraId="52F9FD1A" w14:textId="77777777" w:rsidR="00572BD3" w:rsidRPr="00AC0DB2" w:rsidRDefault="00CD08F7" w:rsidP="00C71AAC">
      <w:pPr>
        <w:spacing w:before="120"/>
        <w:ind w:left="1440"/>
        <w:rPr>
          <w:rFonts w:ascii="Arial" w:hAnsi="Arial" w:cs="Arial"/>
          <w:bCs/>
          <w:sz w:val="22"/>
          <w:szCs w:val="22"/>
        </w:rPr>
      </w:pPr>
      <w:r w:rsidRPr="00AC0DB2">
        <w:rPr>
          <w:rFonts w:ascii="Arial" w:hAnsi="Arial" w:cs="Arial"/>
          <w:sz w:val="22"/>
          <w:szCs w:val="22"/>
        </w:rPr>
        <w:t>The protected person appeared at the hearing where this order was issued and received a copy.</w:t>
      </w:r>
    </w:p>
    <w:p w14:paraId="375CA788" w14:textId="67C850F9" w:rsidR="00CD08F7" w:rsidRPr="00AC0DB2" w:rsidRDefault="00572BD3" w:rsidP="00C71AAC">
      <w:pPr>
        <w:ind w:left="1440"/>
        <w:rPr>
          <w:rFonts w:ascii="Arial" w:hAnsi="Arial" w:cs="Arial"/>
          <w:bCs/>
          <w:i/>
          <w:iCs/>
          <w:sz w:val="22"/>
          <w:szCs w:val="22"/>
        </w:rPr>
      </w:pPr>
      <w:r w:rsidRPr="00AC0DB2">
        <w:rPr>
          <w:rFonts w:ascii="Arial" w:hAnsi="Arial" w:cs="Arial"/>
          <w:i/>
          <w:iCs/>
          <w:sz w:val="22"/>
          <w:szCs w:val="22"/>
          <w:lang w:val="ru"/>
        </w:rPr>
        <w:t>Защищаемое лицо присутствовало на слушании, на котором было вынесено данное постановление, и получило его копию.</w:t>
      </w:r>
    </w:p>
    <w:p w14:paraId="45561E40" w14:textId="77777777" w:rsidR="00572BD3" w:rsidRPr="00AC0DB2" w:rsidRDefault="0075569A" w:rsidP="00C71AAC">
      <w:pPr>
        <w:spacing w:before="120"/>
        <w:rPr>
          <w:rFonts w:ascii="Arial" w:hAnsi="Arial" w:cs="Arial"/>
          <w:b/>
          <w:bCs/>
          <w:sz w:val="22"/>
          <w:szCs w:val="22"/>
        </w:rPr>
      </w:pPr>
      <w:r w:rsidRPr="00AC0DB2">
        <w:rPr>
          <w:rFonts w:ascii="Arial" w:hAnsi="Arial" w:cs="Arial"/>
          <w:b/>
          <w:bCs/>
          <w:sz w:val="22"/>
          <w:szCs w:val="22"/>
        </w:rPr>
        <w:t>5.</w:t>
      </w:r>
      <w:r w:rsidRPr="00AC0DB2">
        <w:rPr>
          <w:rFonts w:ascii="Arial" w:hAnsi="Arial" w:cs="Arial"/>
          <w:sz w:val="22"/>
          <w:szCs w:val="22"/>
        </w:rPr>
        <w:tab/>
      </w:r>
      <w:r w:rsidRPr="00AC0DB2">
        <w:rPr>
          <w:rFonts w:ascii="Arial" w:hAnsi="Arial" w:cs="Arial"/>
          <w:b/>
          <w:bCs/>
          <w:sz w:val="22"/>
          <w:szCs w:val="22"/>
        </w:rPr>
        <w:t>How to Attend Next Hearing</w:t>
      </w:r>
    </w:p>
    <w:p w14:paraId="580AF575" w14:textId="11E190E3" w:rsidR="0075569A" w:rsidRPr="00AC0DB2" w:rsidRDefault="00C80FF0" w:rsidP="00C71AAC">
      <w:pPr>
        <w:rPr>
          <w:rFonts w:ascii="Arial" w:hAnsi="Arial" w:cs="Arial"/>
          <w:i/>
          <w:iCs/>
          <w:sz w:val="22"/>
          <w:szCs w:val="22"/>
        </w:rPr>
      </w:pPr>
      <w:r w:rsidRPr="00AC0DB2">
        <w:rPr>
          <w:rFonts w:ascii="Arial" w:hAnsi="Arial" w:cs="Arial"/>
          <w:b/>
          <w:bCs/>
          <w:i/>
          <w:iCs/>
          <w:sz w:val="22"/>
          <w:szCs w:val="22"/>
        </w:rPr>
        <w:tab/>
      </w:r>
      <w:r w:rsidRPr="00AC0DB2">
        <w:rPr>
          <w:rFonts w:ascii="Arial" w:hAnsi="Arial" w:cs="Arial"/>
          <w:b/>
          <w:bCs/>
          <w:i/>
          <w:iCs/>
          <w:sz w:val="22"/>
          <w:szCs w:val="22"/>
          <w:lang w:val="ru"/>
        </w:rPr>
        <w:t>Как присутствовать на следующем слушании</w:t>
      </w:r>
    </w:p>
    <w:p w14:paraId="302047C4" w14:textId="77777777" w:rsidR="00572BD3" w:rsidRPr="00AC0DB2" w:rsidRDefault="00C0496F" w:rsidP="00C71AAC">
      <w:pPr>
        <w:pStyle w:val="POnoindent"/>
        <w:keepNext/>
        <w:spacing w:after="0"/>
      </w:pPr>
      <w:r w:rsidRPr="00AC0DB2">
        <w:t>The hearing scheduled on page 1 will be held:</w:t>
      </w:r>
    </w:p>
    <w:p w14:paraId="2C470DDB" w14:textId="51483214" w:rsidR="00C0496F" w:rsidRPr="00AC0DB2" w:rsidRDefault="00572BD3" w:rsidP="00C71AAC">
      <w:pPr>
        <w:pStyle w:val="POnoindent"/>
        <w:keepNext/>
        <w:spacing w:before="0" w:after="0"/>
        <w:rPr>
          <w:i/>
          <w:iCs/>
        </w:rPr>
      </w:pPr>
      <w:r w:rsidRPr="00AC0DB2">
        <w:rPr>
          <w:i/>
          <w:iCs/>
          <w:lang w:val="ru"/>
        </w:rPr>
        <w:t>Запланированное на странице 1 слушание дела состоится:</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6"/>
        <w:gridCol w:w="3845"/>
      </w:tblGrid>
      <w:tr w:rsidR="00C0496F" w:rsidRPr="00AC0DB2" w14:paraId="7144D914" w14:textId="77777777" w:rsidTr="00C64B58">
        <w:tc>
          <w:tcPr>
            <w:tcW w:w="1150" w:type="dxa"/>
          </w:tcPr>
          <w:p w14:paraId="3CEB5051" w14:textId="77777777" w:rsidR="00C0496F" w:rsidRPr="00AC0DB2" w:rsidRDefault="00C0496F" w:rsidP="00C71AAC">
            <w:pPr>
              <w:pStyle w:val="POnoindent"/>
              <w:spacing w:after="0"/>
              <w:jc w:val="center"/>
              <w:rPr>
                <w:i/>
                <w:iCs/>
              </w:rPr>
            </w:pPr>
            <w:r w:rsidRPr="00AC0DB2">
              <w:rPr>
                <w:noProof/>
              </w:rPr>
              <w:drawing>
                <wp:inline distT="0" distB="0" distL="0" distR="0" wp14:anchorId="28BECEE7" wp14:editId="412CCB79">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D0C2C16" w14:textId="77777777" w:rsidR="00572BD3" w:rsidRPr="00AC0DB2" w:rsidRDefault="00C0496F" w:rsidP="00C71AAC">
            <w:pPr>
              <w:pStyle w:val="POnoindent"/>
              <w:spacing w:after="0"/>
              <w:rPr>
                <w:b/>
                <w:bCs/>
              </w:rPr>
            </w:pPr>
            <w:r w:rsidRPr="00AC0DB2">
              <w:rPr>
                <w:b/>
                <w:bCs/>
              </w:rPr>
              <w:t>In person</w:t>
            </w:r>
          </w:p>
          <w:p w14:paraId="2A751163" w14:textId="257E6F73" w:rsidR="00C0496F" w:rsidRPr="00AC0DB2" w:rsidRDefault="00572BD3" w:rsidP="00C71AAC">
            <w:pPr>
              <w:pStyle w:val="POnoindent"/>
              <w:spacing w:before="0"/>
              <w:rPr>
                <w:i/>
                <w:iCs/>
              </w:rPr>
            </w:pPr>
            <w:r w:rsidRPr="00AC0DB2">
              <w:rPr>
                <w:b/>
                <w:bCs/>
                <w:i/>
                <w:iCs/>
                <w:lang w:val="ru"/>
              </w:rPr>
              <w:t>Очно</w:t>
            </w:r>
            <w:r w:rsidRPr="00AC0DB2">
              <w:rPr>
                <w:i/>
                <w:iCs/>
                <w:lang w:val="ru"/>
              </w:rPr>
              <w:t xml:space="preserve"> </w:t>
            </w:r>
          </w:p>
          <w:p w14:paraId="20F59D01" w14:textId="77777777" w:rsidR="00572BD3" w:rsidRPr="00AC0DB2" w:rsidRDefault="00C0496F" w:rsidP="00C71AAC">
            <w:pPr>
              <w:pStyle w:val="POnoindent"/>
              <w:tabs>
                <w:tab w:val="left" w:pos="4861"/>
                <w:tab w:val="left" w:pos="5041"/>
                <w:tab w:val="left" w:pos="7921"/>
              </w:tabs>
              <w:spacing w:after="0"/>
              <w:rPr>
                <w:u w:val="single"/>
              </w:rPr>
            </w:pPr>
            <w:r w:rsidRPr="00AC0DB2">
              <w:t>Judge/Commissioner:</w:t>
            </w:r>
            <w:r w:rsidRPr="00AC0DB2">
              <w:rPr>
                <w:u w:val="single"/>
              </w:rPr>
              <w:tab/>
            </w:r>
            <w:r w:rsidRPr="00AC0DB2">
              <w:tab/>
              <w:t>Courtroom:</w:t>
            </w:r>
            <w:r w:rsidRPr="00AC0DB2">
              <w:rPr>
                <w:u w:val="single"/>
              </w:rPr>
              <w:tab/>
            </w:r>
          </w:p>
          <w:p w14:paraId="6828D443" w14:textId="1580058C" w:rsidR="00C0496F" w:rsidRPr="00AC0DB2" w:rsidRDefault="00572BD3" w:rsidP="00C71AAC">
            <w:pPr>
              <w:pStyle w:val="POnoindent"/>
              <w:tabs>
                <w:tab w:val="left" w:pos="4861"/>
                <w:tab w:val="left" w:pos="5041"/>
                <w:tab w:val="left" w:pos="7921"/>
              </w:tabs>
              <w:spacing w:before="0"/>
              <w:rPr>
                <w:i/>
                <w:iCs/>
              </w:rPr>
            </w:pPr>
            <w:r w:rsidRPr="00AC0DB2">
              <w:rPr>
                <w:i/>
                <w:iCs/>
                <w:lang w:val="ru"/>
              </w:rPr>
              <w:t>Судья/мировой судья:</w:t>
            </w:r>
            <w:r w:rsidRPr="00AC0DB2">
              <w:rPr>
                <w:lang w:val="ru"/>
              </w:rPr>
              <w:tab/>
            </w:r>
            <w:r w:rsidRPr="00AC0DB2">
              <w:rPr>
                <w:lang w:val="ru"/>
              </w:rPr>
              <w:tab/>
            </w:r>
            <w:r w:rsidRPr="00AC0DB2">
              <w:rPr>
                <w:i/>
                <w:iCs/>
                <w:lang w:val="ru"/>
              </w:rPr>
              <w:t>Зал суда:</w:t>
            </w:r>
          </w:p>
          <w:p w14:paraId="77966D99" w14:textId="77777777" w:rsidR="00572BD3" w:rsidRPr="00AC0DB2" w:rsidRDefault="00C0496F" w:rsidP="00C71AAC">
            <w:pPr>
              <w:pStyle w:val="POnoindent"/>
              <w:tabs>
                <w:tab w:val="left" w:pos="7921"/>
              </w:tabs>
              <w:spacing w:after="0"/>
              <w:rPr>
                <w:u w:val="single"/>
              </w:rPr>
            </w:pPr>
            <w:r w:rsidRPr="00AC0DB2">
              <w:t>Address:</w:t>
            </w:r>
            <w:r w:rsidRPr="00AC0DB2">
              <w:rPr>
                <w:u w:val="single"/>
              </w:rPr>
              <w:tab/>
            </w:r>
          </w:p>
          <w:p w14:paraId="0163EB41" w14:textId="6B617E5C" w:rsidR="00C0496F" w:rsidRPr="00AC0DB2" w:rsidRDefault="00572BD3" w:rsidP="00C71AAC">
            <w:pPr>
              <w:pStyle w:val="POnoindent"/>
              <w:tabs>
                <w:tab w:val="left" w:pos="7921"/>
              </w:tabs>
              <w:spacing w:before="0"/>
              <w:rPr>
                <w:i/>
                <w:iCs/>
              </w:rPr>
            </w:pPr>
            <w:r w:rsidRPr="00AC0DB2">
              <w:rPr>
                <w:i/>
                <w:iCs/>
                <w:lang w:val="ru"/>
              </w:rPr>
              <w:t>Адрес:</w:t>
            </w:r>
          </w:p>
        </w:tc>
      </w:tr>
      <w:tr w:rsidR="00C0496F" w:rsidRPr="00AC0DB2" w14:paraId="34A245E4" w14:textId="77777777" w:rsidTr="00C64B58">
        <w:tblPrEx>
          <w:tblBorders>
            <w:insideH w:val="single" w:sz="4" w:space="0" w:color="auto"/>
            <w:insideV w:val="single" w:sz="4" w:space="0" w:color="auto"/>
          </w:tblBorders>
        </w:tblPrEx>
        <w:tc>
          <w:tcPr>
            <w:tcW w:w="1150" w:type="dxa"/>
          </w:tcPr>
          <w:p w14:paraId="7948C482" w14:textId="77777777" w:rsidR="00C0496F" w:rsidRPr="00AC0DB2" w:rsidRDefault="00C0496F" w:rsidP="00C71AAC">
            <w:pPr>
              <w:pStyle w:val="POnoindent"/>
              <w:spacing w:after="0"/>
              <w:jc w:val="center"/>
              <w:rPr>
                <w:noProof/>
              </w:rPr>
            </w:pPr>
            <w:r w:rsidRPr="00AC0DB2">
              <w:rPr>
                <w:noProof/>
              </w:rPr>
              <w:drawing>
                <wp:inline distT="0" distB="0" distL="0" distR="0" wp14:anchorId="113AA838" wp14:editId="0BE09124">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2FF1F85D" w14:textId="77777777" w:rsidR="00572BD3" w:rsidRPr="00AC0DB2" w:rsidRDefault="00C0496F" w:rsidP="00C71AAC">
            <w:pPr>
              <w:pStyle w:val="POnoindent"/>
              <w:tabs>
                <w:tab w:val="left" w:pos="3427"/>
                <w:tab w:val="left" w:pos="7920"/>
              </w:tabs>
              <w:spacing w:after="0"/>
              <w:rPr>
                <w:u w:val="single"/>
              </w:rPr>
            </w:pPr>
            <w:r w:rsidRPr="00AC0DB2">
              <w:rPr>
                <w:b/>
                <w:bCs/>
              </w:rPr>
              <w:t xml:space="preserve">Online </w:t>
            </w:r>
            <w:r w:rsidRPr="00AC0DB2">
              <w:t>(</w:t>
            </w:r>
            <w:r w:rsidRPr="00AC0DB2">
              <w:rPr>
                <w:i/>
                <w:iCs/>
              </w:rPr>
              <w:t>audio and video</w:t>
            </w:r>
            <w:r w:rsidRPr="00AC0DB2">
              <w:t>)</w:t>
            </w:r>
            <w:r w:rsidRPr="00AC0DB2">
              <w:tab/>
              <w:t>App:</w:t>
            </w:r>
            <w:r w:rsidRPr="00AC0DB2">
              <w:rPr>
                <w:u w:val="single"/>
              </w:rPr>
              <w:tab/>
            </w:r>
          </w:p>
          <w:p w14:paraId="77A79859" w14:textId="16397999" w:rsidR="00C0496F" w:rsidRPr="00AC0DB2" w:rsidRDefault="00572BD3" w:rsidP="00C71AAC">
            <w:pPr>
              <w:pStyle w:val="POnoindent"/>
              <w:tabs>
                <w:tab w:val="left" w:pos="3427"/>
                <w:tab w:val="left" w:pos="7920"/>
              </w:tabs>
              <w:spacing w:before="0"/>
              <w:rPr>
                <w:i/>
                <w:iCs/>
              </w:rPr>
            </w:pPr>
            <w:r w:rsidRPr="00AC0DB2">
              <w:rPr>
                <w:b/>
                <w:bCs/>
                <w:i/>
                <w:iCs/>
                <w:lang w:val="ru"/>
              </w:rPr>
              <w:t>Онлайн</w:t>
            </w:r>
            <w:r w:rsidRPr="00AC0DB2">
              <w:rPr>
                <w:i/>
                <w:iCs/>
                <w:lang w:val="ru"/>
              </w:rPr>
              <w:t xml:space="preserve"> (аудио и видео):</w:t>
            </w:r>
            <w:r w:rsidRPr="00AC0DB2">
              <w:rPr>
                <w:lang w:val="ru"/>
              </w:rPr>
              <w:tab/>
            </w:r>
            <w:r w:rsidRPr="00AC0DB2">
              <w:rPr>
                <w:i/>
                <w:iCs/>
                <w:lang w:val="ru"/>
              </w:rPr>
              <w:t>Приложение:</w:t>
            </w:r>
          </w:p>
          <w:p w14:paraId="374205E3" w14:textId="77777777" w:rsidR="00572BD3" w:rsidRPr="00AC0DB2" w:rsidRDefault="00C0496F" w:rsidP="00C71AAC">
            <w:pPr>
              <w:pStyle w:val="POnoindent"/>
              <w:tabs>
                <w:tab w:val="left" w:pos="7920"/>
              </w:tabs>
              <w:spacing w:after="0"/>
              <w:rPr>
                <w:u w:val="single"/>
              </w:rPr>
            </w:pPr>
            <w:r w:rsidRPr="00AC0DB2">
              <w:lastRenderedPageBreak/>
              <w:t>[  ] Log-in:</w:t>
            </w:r>
            <w:r w:rsidRPr="00AC0DB2">
              <w:rPr>
                <w:u w:val="single"/>
              </w:rPr>
              <w:tab/>
            </w:r>
          </w:p>
          <w:p w14:paraId="738C888A" w14:textId="2A5BCE7F" w:rsidR="00C0496F" w:rsidRPr="00AC0DB2" w:rsidRDefault="00C80FF0" w:rsidP="00C71AAC">
            <w:pPr>
              <w:pStyle w:val="POnoindent"/>
              <w:tabs>
                <w:tab w:val="left" w:pos="7920"/>
              </w:tabs>
              <w:spacing w:before="0"/>
              <w:rPr>
                <w:i/>
                <w:iCs/>
                <w:u w:val="single"/>
              </w:rPr>
            </w:pPr>
            <w:r w:rsidRPr="00AC0DB2">
              <w:rPr>
                <w:i/>
                <w:iCs/>
              </w:rPr>
              <w:t xml:space="preserve">     </w:t>
            </w:r>
            <w:r w:rsidRPr="00AC0DB2">
              <w:rPr>
                <w:lang w:val="ru"/>
              </w:rPr>
              <w:t>Вход в систему:</w:t>
            </w:r>
          </w:p>
          <w:p w14:paraId="3692BF08" w14:textId="77777777" w:rsidR="00572BD3" w:rsidRPr="00AC0DB2" w:rsidRDefault="00C0496F" w:rsidP="00C71AAC">
            <w:pPr>
              <w:pStyle w:val="POnoindent"/>
              <w:tabs>
                <w:tab w:val="left" w:pos="7875"/>
              </w:tabs>
              <w:spacing w:after="0"/>
            </w:pPr>
            <w:r w:rsidRPr="00AC0DB2">
              <w:t>[  ] You must get permission from the court at least 3 court days before your hearing to participate online (audio and video). To make this request, contact:</w:t>
            </w:r>
          </w:p>
          <w:p w14:paraId="715EF9DC" w14:textId="3097EF7B" w:rsidR="00C0496F" w:rsidRPr="00AC0DB2" w:rsidRDefault="00C80FF0" w:rsidP="00C71AAC">
            <w:pPr>
              <w:pStyle w:val="POnoindent"/>
              <w:tabs>
                <w:tab w:val="left" w:pos="7875"/>
              </w:tabs>
              <w:spacing w:before="0"/>
              <w:rPr>
                <w:i/>
                <w:iCs/>
              </w:rPr>
            </w:pPr>
            <w:r w:rsidRPr="00AC0DB2">
              <w:rPr>
                <w:i/>
                <w:iCs/>
              </w:rPr>
              <w:t xml:space="preserve">     </w:t>
            </w:r>
            <w:r w:rsidRPr="00AC0DB2">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63A46422" w14:textId="3DBDB76C" w:rsidR="00C0496F" w:rsidRPr="00AC0DB2" w:rsidDel="00B721FA" w:rsidRDefault="00C0496F" w:rsidP="00C80FF0">
            <w:pPr>
              <w:pStyle w:val="POnoindent"/>
              <w:tabs>
                <w:tab w:val="left" w:pos="7875"/>
              </w:tabs>
              <w:rPr>
                <w:bCs/>
                <w:u w:val="single"/>
              </w:rPr>
            </w:pPr>
            <w:r w:rsidRPr="00AC0DB2">
              <w:rPr>
                <w:u w:val="single"/>
              </w:rPr>
              <w:tab/>
            </w:r>
          </w:p>
        </w:tc>
      </w:tr>
      <w:tr w:rsidR="00C0496F" w:rsidRPr="00AC0DB2" w14:paraId="3F29F63A" w14:textId="77777777" w:rsidTr="0030528C">
        <w:trPr>
          <w:trHeight w:val="1493"/>
        </w:trPr>
        <w:tc>
          <w:tcPr>
            <w:tcW w:w="1150" w:type="dxa"/>
          </w:tcPr>
          <w:p w14:paraId="506017FD" w14:textId="77777777" w:rsidR="00C0496F" w:rsidRPr="00AC0DB2" w:rsidRDefault="00C0496F" w:rsidP="00C71AAC">
            <w:pPr>
              <w:pStyle w:val="POnoindent"/>
              <w:spacing w:after="0"/>
              <w:jc w:val="center"/>
              <w:rPr>
                <w:noProof/>
              </w:rPr>
            </w:pPr>
            <w:r w:rsidRPr="00AC0DB2">
              <w:rPr>
                <w:noProof/>
              </w:rPr>
              <w:lastRenderedPageBreak/>
              <w:drawing>
                <wp:inline distT="0" distB="0" distL="0" distR="0" wp14:anchorId="3EF3FCDE" wp14:editId="3138B235">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9FA737A" w14:textId="77777777" w:rsidR="00572BD3" w:rsidRPr="00AC0DB2" w:rsidRDefault="00C0496F" w:rsidP="00C71AAC">
            <w:pPr>
              <w:pStyle w:val="POnoindent"/>
              <w:tabs>
                <w:tab w:val="left" w:pos="3421"/>
                <w:tab w:val="left" w:pos="7920"/>
              </w:tabs>
              <w:spacing w:after="0"/>
              <w:rPr>
                <w:u w:val="single"/>
              </w:rPr>
            </w:pPr>
            <w:r w:rsidRPr="00AC0DB2">
              <w:rPr>
                <w:b/>
                <w:bCs/>
              </w:rPr>
              <w:t xml:space="preserve">By Phone </w:t>
            </w:r>
            <w:r w:rsidRPr="00AC0DB2">
              <w:t>(</w:t>
            </w:r>
            <w:r w:rsidRPr="00AC0DB2">
              <w:rPr>
                <w:i/>
                <w:iCs/>
              </w:rPr>
              <w:t>audio only</w:t>
            </w:r>
            <w:r w:rsidRPr="00AC0DB2">
              <w:t>)</w:t>
            </w:r>
            <w:r w:rsidRPr="00AC0DB2">
              <w:tab/>
              <w:t>[  ] Call-in number</w:t>
            </w:r>
            <w:r w:rsidRPr="00AC0DB2">
              <w:rPr>
                <w:u w:val="single"/>
              </w:rPr>
              <w:tab/>
            </w:r>
          </w:p>
          <w:p w14:paraId="11852EC9" w14:textId="7EAC7595" w:rsidR="00C0496F" w:rsidRPr="00AC0DB2" w:rsidRDefault="00572BD3" w:rsidP="00C71AAC">
            <w:pPr>
              <w:pStyle w:val="POnoindent"/>
              <w:tabs>
                <w:tab w:val="left" w:pos="3421"/>
                <w:tab w:val="left" w:pos="7920"/>
              </w:tabs>
              <w:spacing w:before="0"/>
              <w:rPr>
                <w:i/>
                <w:iCs/>
                <w:u w:val="single"/>
              </w:rPr>
            </w:pPr>
            <w:r w:rsidRPr="00AC0DB2">
              <w:rPr>
                <w:b/>
                <w:bCs/>
                <w:i/>
                <w:iCs/>
                <w:lang w:val="ru"/>
              </w:rPr>
              <w:t>По телефону</w:t>
            </w:r>
            <w:r w:rsidRPr="00AC0DB2">
              <w:rPr>
                <w:i/>
                <w:iCs/>
                <w:lang w:val="ru"/>
              </w:rPr>
              <w:t xml:space="preserve"> (только аудио)</w:t>
            </w:r>
            <w:r w:rsidRPr="00AC0DB2">
              <w:rPr>
                <w:lang w:val="ru"/>
              </w:rPr>
              <w:tab/>
            </w:r>
            <w:r w:rsidR="001E12B0" w:rsidRPr="001E12B0">
              <w:rPr>
                <w:i/>
              </w:rPr>
              <w:t xml:space="preserve">[-] </w:t>
            </w:r>
            <w:r w:rsidRPr="00AC0DB2">
              <w:rPr>
                <w:i/>
                <w:iCs/>
                <w:lang w:val="ru"/>
              </w:rPr>
              <w:t xml:space="preserve"> Номер для звонка</w:t>
            </w:r>
          </w:p>
          <w:p w14:paraId="57E66981" w14:textId="77777777" w:rsidR="00572BD3" w:rsidRPr="00AC0DB2" w:rsidRDefault="00C0496F" w:rsidP="00C71AAC">
            <w:pPr>
              <w:pStyle w:val="POnoindent"/>
              <w:tabs>
                <w:tab w:val="left" w:pos="7875"/>
              </w:tabs>
              <w:spacing w:after="0"/>
              <w:rPr>
                <w:bCs/>
                <w:u w:val="single"/>
              </w:rPr>
            </w:pPr>
            <w:r w:rsidRPr="00AC0DB2">
              <w:t>[  ] You must get permission from the court at least 3 court days before your hearing to participate by phone only (without video). To make this request, contact:</w:t>
            </w:r>
            <w:r w:rsidRPr="00AC0DB2">
              <w:br/>
            </w:r>
            <w:r w:rsidRPr="00AC0DB2">
              <w:rPr>
                <w:u w:val="single"/>
              </w:rPr>
              <w:tab/>
            </w:r>
          </w:p>
          <w:p w14:paraId="3D60A1BF" w14:textId="59D17399" w:rsidR="00C0496F" w:rsidRPr="00AC0DB2" w:rsidRDefault="00C80FF0" w:rsidP="00C71AAC">
            <w:pPr>
              <w:pStyle w:val="POnoindent"/>
              <w:tabs>
                <w:tab w:val="left" w:pos="7875"/>
              </w:tabs>
              <w:spacing w:before="0"/>
              <w:rPr>
                <w:bCs/>
                <w:i/>
                <w:iCs/>
                <w:sz w:val="21"/>
                <w:szCs w:val="21"/>
                <w:u w:val="single"/>
              </w:rPr>
            </w:pPr>
            <w:r w:rsidRPr="00AC0DB2">
              <w:rPr>
                <w:i/>
                <w:iCs/>
                <w:lang w:val="ru"/>
              </w:rPr>
              <w:t xml:space="preserve">     Вы обязаны получить разрешение суда по меньшей мере за 3 рабочих дня до начала слушания вашего дела, чтобы иметь возможность присутствовать только в телефонном режиме (без видео). Чтобы подать это запрос, обратитесь к:</w:t>
            </w:r>
          </w:p>
        </w:tc>
      </w:tr>
      <w:tr w:rsidR="00C0496F" w:rsidRPr="00AC0DB2" w14:paraId="3D7380B3" w14:textId="77777777" w:rsidTr="00C64B58">
        <w:tblPrEx>
          <w:tblBorders>
            <w:insideH w:val="single" w:sz="4" w:space="0" w:color="auto"/>
            <w:insideV w:val="single" w:sz="4" w:space="0" w:color="auto"/>
          </w:tblBorders>
        </w:tblPrEx>
        <w:tc>
          <w:tcPr>
            <w:tcW w:w="1150" w:type="dxa"/>
          </w:tcPr>
          <w:p w14:paraId="47D7E0BE" w14:textId="77777777" w:rsidR="00C0496F" w:rsidRPr="00AC0DB2" w:rsidRDefault="00C0496F" w:rsidP="00C71AAC">
            <w:pPr>
              <w:pStyle w:val="POnoindent"/>
              <w:spacing w:after="0"/>
              <w:jc w:val="center"/>
              <w:rPr>
                <w:noProof/>
              </w:rPr>
            </w:pPr>
            <w:r w:rsidRPr="00AC0DB2">
              <w:rPr>
                <w:i/>
                <w:iCs/>
                <w:noProof/>
              </w:rPr>
              <w:drawing>
                <wp:inline distT="0" distB="0" distL="0" distR="0" wp14:anchorId="671961C2" wp14:editId="5073F73C">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A87E56" w14:textId="77777777" w:rsidR="00572BD3" w:rsidRPr="00AC0DB2" w:rsidRDefault="00C0496F" w:rsidP="00C71AAC">
            <w:pPr>
              <w:pStyle w:val="POnoindent"/>
              <w:spacing w:after="0"/>
              <w:rPr>
                <w:bCs/>
              </w:rPr>
            </w:pPr>
            <w:r w:rsidRPr="00AC0DB2">
              <w:rPr>
                <w:b/>
                <w:bCs/>
              </w:rPr>
              <w:t xml:space="preserve">If you have trouble connecting online or by phone </w:t>
            </w:r>
            <w:r w:rsidRPr="00AC0DB2">
              <w:t>(instructions, who to contact)</w:t>
            </w:r>
          </w:p>
          <w:p w14:paraId="3FD5B26A" w14:textId="2800B370" w:rsidR="00C0496F" w:rsidRPr="00AC0DB2" w:rsidRDefault="00572BD3" w:rsidP="00C71AAC">
            <w:pPr>
              <w:pStyle w:val="POnoindent"/>
              <w:spacing w:before="0"/>
              <w:rPr>
                <w:b/>
                <w:i/>
                <w:iCs/>
              </w:rPr>
            </w:pPr>
            <w:r w:rsidRPr="00AC0DB2">
              <w:rPr>
                <w:b/>
                <w:bCs/>
                <w:i/>
                <w:iCs/>
                <w:lang w:val="ru"/>
              </w:rPr>
              <w:t>Если у вас возникли проблемы со связью по телефону</w:t>
            </w:r>
            <w:r w:rsidRPr="00AC0DB2">
              <w:rPr>
                <w:i/>
                <w:iCs/>
                <w:lang w:val="ru"/>
              </w:rPr>
              <w:t xml:space="preserve"> (инструкции на тему того, к кому обращаться)</w:t>
            </w:r>
          </w:p>
          <w:p w14:paraId="042A5ABD" w14:textId="3A935BD2" w:rsidR="00C0496F" w:rsidRPr="00AC0DB2" w:rsidRDefault="00C0496F" w:rsidP="00C80FF0">
            <w:pPr>
              <w:pStyle w:val="POnoindent"/>
              <w:tabs>
                <w:tab w:val="left" w:pos="7875"/>
              </w:tabs>
              <w:spacing w:after="0"/>
              <w:rPr>
                <w:bCs/>
                <w:u w:val="single"/>
              </w:rPr>
            </w:pPr>
            <w:r w:rsidRPr="00AC0DB2">
              <w:rPr>
                <w:u w:val="single"/>
              </w:rPr>
              <w:tab/>
            </w:r>
          </w:p>
          <w:p w14:paraId="67E7AA0C" w14:textId="3BA07C01" w:rsidR="00C0496F" w:rsidRPr="00AC0DB2" w:rsidRDefault="00C0496F" w:rsidP="00C80FF0">
            <w:pPr>
              <w:pStyle w:val="POnoindent"/>
              <w:tabs>
                <w:tab w:val="left" w:pos="7877"/>
              </w:tabs>
              <w:rPr>
                <w:bCs/>
                <w:u w:val="single"/>
              </w:rPr>
            </w:pPr>
            <w:r w:rsidRPr="00AC0DB2">
              <w:rPr>
                <w:u w:val="single"/>
              </w:rPr>
              <w:tab/>
            </w:r>
          </w:p>
        </w:tc>
      </w:tr>
      <w:tr w:rsidR="00C0496F" w:rsidRPr="00AC0DB2" w14:paraId="27155872" w14:textId="77777777" w:rsidTr="00C64B58">
        <w:tc>
          <w:tcPr>
            <w:tcW w:w="1150" w:type="dxa"/>
          </w:tcPr>
          <w:p w14:paraId="131D33EA" w14:textId="77777777" w:rsidR="00C0496F" w:rsidRPr="00AC0DB2" w:rsidRDefault="00C0496F" w:rsidP="00C71AAC">
            <w:pPr>
              <w:pStyle w:val="POnoindent"/>
              <w:spacing w:after="0"/>
              <w:jc w:val="center"/>
              <w:rPr>
                <w:noProof/>
              </w:rPr>
            </w:pPr>
            <w:r w:rsidRPr="00AC0DB2">
              <w:rPr>
                <w:noProof/>
              </w:rPr>
              <w:drawing>
                <wp:inline distT="0" distB="0" distL="0" distR="0" wp14:anchorId="46357CED" wp14:editId="6E6915BD">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3086B21" w14:textId="77777777" w:rsidR="00572BD3" w:rsidRPr="00AC0DB2" w:rsidRDefault="00C0496F" w:rsidP="00C71AAC">
            <w:pPr>
              <w:pStyle w:val="POnoindent"/>
              <w:tabs>
                <w:tab w:val="left" w:pos="3241"/>
              </w:tabs>
              <w:spacing w:after="0"/>
              <w:rPr>
                <w:bCs/>
                <w:u w:val="single"/>
              </w:rPr>
            </w:pPr>
            <w:r w:rsidRPr="00AC0DB2">
              <w:rPr>
                <w:b/>
                <w:bCs/>
              </w:rPr>
              <w:t xml:space="preserve">Ask for an interpreter, if needed. </w:t>
            </w:r>
            <w:r w:rsidRPr="00AC0DB2">
              <w:t>Contact:</w:t>
            </w:r>
            <w:r w:rsidRPr="00AC0DB2">
              <w:rPr>
                <w:u w:val="single"/>
              </w:rPr>
              <w:tab/>
            </w:r>
          </w:p>
          <w:p w14:paraId="625D4629" w14:textId="24900A0D" w:rsidR="00C0496F" w:rsidRPr="00AC0DB2" w:rsidRDefault="00572BD3" w:rsidP="00C71AAC">
            <w:pPr>
              <w:pStyle w:val="POnoindent"/>
              <w:tabs>
                <w:tab w:val="left" w:pos="3241"/>
              </w:tabs>
              <w:spacing w:before="0"/>
              <w:rPr>
                <w:bCs/>
                <w:i/>
                <w:iCs/>
                <w:u w:val="single"/>
              </w:rPr>
            </w:pPr>
            <w:r w:rsidRPr="00AC0DB2">
              <w:rPr>
                <w:b/>
                <w:bCs/>
                <w:i/>
                <w:iCs/>
                <w:lang w:val="ru"/>
              </w:rPr>
              <w:t xml:space="preserve">Попросите предоставить вам устного переводчика, если это требуется. </w:t>
            </w:r>
            <w:r w:rsidRPr="00AC0DB2">
              <w:rPr>
                <w:i/>
                <w:iCs/>
                <w:lang w:val="ru"/>
              </w:rPr>
              <w:t>Контактные данные:</w:t>
            </w:r>
          </w:p>
          <w:p w14:paraId="2F598EE7" w14:textId="5491DCE4" w:rsidR="00C0496F" w:rsidRPr="00AC0DB2" w:rsidRDefault="00C0496F" w:rsidP="00C80FF0">
            <w:pPr>
              <w:pStyle w:val="POnoindent"/>
              <w:tabs>
                <w:tab w:val="left" w:pos="3241"/>
              </w:tabs>
              <w:spacing w:after="0"/>
              <w:rPr>
                <w:u w:val="single"/>
              </w:rPr>
            </w:pPr>
            <w:r w:rsidRPr="00AC0DB2">
              <w:rPr>
                <w:u w:val="single"/>
              </w:rPr>
              <w:tab/>
            </w:r>
          </w:p>
        </w:tc>
        <w:tc>
          <w:tcPr>
            <w:tcW w:w="872" w:type="dxa"/>
          </w:tcPr>
          <w:p w14:paraId="19CBFF00" w14:textId="77777777" w:rsidR="00C0496F" w:rsidRPr="00AC0DB2" w:rsidRDefault="00C0496F" w:rsidP="00C71AAC">
            <w:pPr>
              <w:pStyle w:val="POnoindent"/>
              <w:spacing w:after="0"/>
              <w:jc w:val="center"/>
              <w:rPr>
                <w:noProof/>
              </w:rPr>
            </w:pPr>
            <w:r w:rsidRPr="00AC0DB2">
              <w:rPr>
                <w:noProof/>
              </w:rPr>
              <w:drawing>
                <wp:inline distT="0" distB="0" distL="0" distR="0" wp14:anchorId="4B208217" wp14:editId="392B8E5D">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8079A0B" w14:textId="77777777" w:rsidR="00572BD3" w:rsidRPr="00AC0DB2" w:rsidRDefault="00C0496F" w:rsidP="00C71AAC">
            <w:pPr>
              <w:pStyle w:val="POnoindent"/>
              <w:tabs>
                <w:tab w:val="left" w:pos="3586"/>
              </w:tabs>
              <w:spacing w:after="0"/>
              <w:rPr>
                <w:bCs/>
                <w:u w:val="single"/>
              </w:rPr>
            </w:pPr>
            <w:r w:rsidRPr="00AC0DB2">
              <w:rPr>
                <w:b/>
                <w:bCs/>
              </w:rPr>
              <w:t xml:space="preserve">Ask for disability accommodation, if needed. </w:t>
            </w:r>
            <w:r w:rsidRPr="00AC0DB2">
              <w:t>Contact:</w:t>
            </w:r>
            <w:r w:rsidRPr="00AC0DB2">
              <w:rPr>
                <w:u w:val="single"/>
              </w:rPr>
              <w:tab/>
            </w:r>
          </w:p>
          <w:p w14:paraId="420256A0" w14:textId="44DE553C" w:rsidR="00C0496F" w:rsidRPr="00AC0DB2" w:rsidRDefault="00572BD3" w:rsidP="00C71AAC">
            <w:pPr>
              <w:pStyle w:val="POnoindent"/>
              <w:tabs>
                <w:tab w:val="left" w:pos="3586"/>
              </w:tabs>
              <w:spacing w:before="0"/>
              <w:rPr>
                <w:bCs/>
                <w:i/>
                <w:iCs/>
                <w:u w:val="single"/>
              </w:rPr>
            </w:pPr>
            <w:r w:rsidRPr="00AC0DB2">
              <w:rPr>
                <w:b/>
                <w:bCs/>
                <w:i/>
                <w:iCs/>
                <w:lang w:val="ru"/>
              </w:rPr>
              <w:t xml:space="preserve">Запросите предоставление специальных приспособлений для инвалидов, если это требуется. </w:t>
            </w:r>
            <w:r w:rsidRPr="00AC0DB2">
              <w:rPr>
                <w:i/>
                <w:iCs/>
                <w:lang w:val="ru"/>
              </w:rPr>
              <w:t>Контактные данные:</w:t>
            </w:r>
          </w:p>
          <w:p w14:paraId="6EC217BB" w14:textId="320C278A" w:rsidR="00C0496F" w:rsidRPr="00AC0DB2" w:rsidRDefault="00C0496F" w:rsidP="00C80FF0">
            <w:pPr>
              <w:pStyle w:val="POnoindent"/>
              <w:tabs>
                <w:tab w:val="left" w:pos="3586"/>
              </w:tabs>
              <w:rPr>
                <w:u w:val="single"/>
              </w:rPr>
            </w:pPr>
            <w:r w:rsidRPr="00AC0DB2">
              <w:rPr>
                <w:u w:val="single"/>
              </w:rPr>
              <w:tab/>
            </w:r>
          </w:p>
        </w:tc>
      </w:tr>
      <w:tr w:rsidR="00C0496F" w:rsidRPr="00AC0DB2" w14:paraId="7E8C8CE8" w14:textId="77777777" w:rsidTr="00C64B58">
        <w:tc>
          <w:tcPr>
            <w:tcW w:w="9350" w:type="dxa"/>
            <w:gridSpan w:val="4"/>
          </w:tcPr>
          <w:p w14:paraId="5567AA94" w14:textId="77777777" w:rsidR="00572BD3" w:rsidRPr="00AC0DB2" w:rsidRDefault="00C0496F" w:rsidP="00C71AAC">
            <w:pPr>
              <w:pStyle w:val="POnoindent"/>
              <w:spacing w:after="0"/>
            </w:pPr>
            <w:r w:rsidRPr="00AC0DB2">
              <w:t>Ask for an interpreter or accommodation as soon as you can. Do not wait until the hearing!</w:t>
            </w:r>
          </w:p>
          <w:p w14:paraId="78EEDC76" w14:textId="18691E7D" w:rsidR="00C0496F" w:rsidRPr="00AC0DB2" w:rsidRDefault="00572BD3" w:rsidP="00C71AAC">
            <w:pPr>
              <w:pStyle w:val="POnoindent"/>
              <w:spacing w:before="0"/>
              <w:rPr>
                <w:b/>
                <w:i/>
                <w:iCs/>
              </w:rPr>
            </w:pPr>
            <w:r w:rsidRPr="00AC0DB2">
              <w:rPr>
                <w:i/>
                <w:iCs/>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45614FF5" w14:textId="77777777" w:rsidR="001E12B0" w:rsidRDefault="001E12B0" w:rsidP="00C71AAC">
      <w:pPr>
        <w:pStyle w:val="BodyText"/>
        <w:rPr>
          <w:bCs/>
        </w:rPr>
      </w:pPr>
    </w:p>
    <w:p w14:paraId="196DE576" w14:textId="77777777" w:rsidR="001E12B0" w:rsidRDefault="001E12B0" w:rsidP="00C71AAC">
      <w:pPr>
        <w:pStyle w:val="BodyText"/>
        <w:rPr>
          <w:bCs/>
        </w:rPr>
      </w:pPr>
    </w:p>
    <w:p w14:paraId="1A859103" w14:textId="414544D1" w:rsidR="00572BD3" w:rsidRPr="00AC0DB2" w:rsidRDefault="004B0CE8" w:rsidP="00C71AAC">
      <w:pPr>
        <w:pStyle w:val="BodyText"/>
      </w:pPr>
      <w:r w:rsidRPr="00AC0DB2">
        <w:rPr>
          <w:bCs/>
        </w:rPr>
        <w:lastRenderedPageBreak/>
        <w:t>Protected Person: If you do not appear at the hearing, the court may enter an order without hearing from you. For information about how to respond, see the box below.</w:t>
      </w:r>
    </w:p>
    <w:p w14:paraId="71068BCD" w14:textId="7F81FE77" w:rsidR="004B0CE8" w:rsidRPr="00AC0DB2" w:rsidRDefault="00572BD3" w:rsidP="00C71AAC">
      <w:pPr>
        <w:pStyle w:val="BodyText"/>
        <w:spacing w:before="0"/>
        <w:rPr>
          <w:i/>
          <w:iCs/>
          <w:lang w:val="ru"/>
        </w:rPr>
      </w:pPr>
      <w:r w:rsidRPr="00AC0DB2">
        <w:rPr>
          <w:bCs/>
          <w:i/>
          <w:iCs/>
          <w:lang w:val="ru"/>
        </w:rPr>
        <w:t>Защищаемое лицо: Если вы не явитесь на слушание, суд может вынести постановление, не заслушав вас. Информацию о том, как ответить, см. в блоке ниже.</w:t>
      </w:r>
    </w:p>
    <w:p w14:paraId="3D20D05B" w14:textId="7BAF2092" w:rsidR="004B0CE8" w:rsidRPr="00AC0DB2" w:rsidRDefault="004B0CE8" w:rsidP="00043192">
      <w:pPr>
        <w:tabs>
          <w:tab w:val="left" w:pos="3240"/>
          <w:tab w:val="left" w:pos="4320"/>
          <w:tab w:val="left" w:pos="9270"/>
        </w:tabs>
        <w:spacing w:before="240"/>
        <w:rPr>
          <w:rFonts w:ascii="Arial" w:hAnsi="Arial" w:cs="Arial"/>
          <w:sz w:val="22"/>
          <w:szCs w:val="22"/>
          <w:u w:val="single"/>
          <w:lang w:val="ru"/>
        </w:rPr>
      </w:pPr>
      <w:r w:rsidRPr="00AC0DB2">
        <w:rPr>
          <w:rFonts w:ascii="Arial" w:hAnsi="Arial" w:cs="Arial"/>
          <w:sz w:val="22"/>
          <w:szCs w:val="22"/>
          <w:u w:val="single"/>
          <w:lang w:val="ru"/>
        </w:rPr>
        <w:tab/>
      </w:r>
      <w:r w:rsidRPr="00AC0DB2">
        <w:rPr>
          <w:rFonts w:ascii="Arial" w:hAnsi="Arial" w:cs="Arial"/>
          <w:sz w:val="22"/>
          <w:szCs w:val="22"/>
          <w:lang w:val="ru"/>
        </w:rPr>
        <w:tab/>
      </w:r>
      <w:r w:rsidRPr="00AC0DB2">
        <w:rPr>
          <w:rFonts w:ascii="Arial" w:hAnsi="Arial" w:cs="Arial"/>
          <w:sz w:val="22"/>
          <w:szCs w:val="22"/>
          <w:u w:val="single"/>
          <w:lang w:val="ru"/>
        </w:rPr>
        <w:tab/>
      </w:r>
    </w:p>
    <w:p w14:paraId="4114C9BF" w14:textId="77777777" w:rsidR="00572BD3" w:rsidRPr="00AC0DB2" w:rsidRDefault="004B0CE8" w:rsidP="00C71AAC">
      <w:pPr>
        <w:tabs>
          <w:tab w:val="left" w:pos="4320"/>
        </w:tabs>
        <w:rPr>
          <w:rFonts w:ascii="Arial" w:hAnsi="Arial" w:cs="Arial"/>
          <w:b/>
          <w:sz w:val="22"/>
          <w:szCs w:val="22"/>
          <w:lang w:val="ru"/>
        </w:rPr>
      </w:pPr>
      <w:r w:rsidRPr="00AC0DB2">
        <w:rPr>
          <w:rFonts w:ascii="Arial" w:hAnsi="Arial" w:cs="Arial"/>
          <w:sz w:val="22"/>
          <w:szCs w:val="22"/>
        </w:rPr>
        <w:t>Date</w:t>
      </w:r>
      <w:r w:rsidRPr="00AC0DB2">
        <w:rPr>
          <w:rFonts w:ascii="Arial" w:hAnsi="Arial" w:cs="Arial"/>
          <w:sz w:val="22"/>
          <w:szCs w:val="22"/>
          <w:lang w:val="ru"/>
        </w:rPr>
        <w:t xml:space="preserve"> </w:t>
      </w:r>
      <w:r w:rsidRPr="00AC0DB2">
        <w:rPr>
          <w:rFonts w:ascii="Arial" w:hAnsi="Arial" w:cs="Arial"/>
          <w:i/>
          <w:iCs/>
          <w:sz w:val="22"/>
          <w:szCs w:val="22"/>
          <w:lang w:val="ru"/>
        </w:rPr>
        <w:tab/>
      </w:r>
      <w:r w:rsidRPr="00AC0DB2">
        <w:rPr>
          <w:rFonts w:ascii="Arial" w:hAnsi="Arial" w:cs="Arial"/>
          <w:b/>
          <w:bCs/>
          <w:sz w:val="22"/>
          <w:szCs w:val="22"/>
        </w:rPr>
        <w:t>Judge</w:t>
      </w:r>
      <w:r w:rsidRPr="00AC0DB2">
        <w:rPr>
          <w:rFonts w:ascii="Arial" w:hAnsi="Arial" w:cs="Arial"/>
          <w:b/>
          <w:bCs/>
          <w:sz w:val="22"/>
          <w:szCs w:val="22"/>
          <w:lang w:val="ru"/>
        </w:rPr>
        <w:t xml:space="preserve"> </w:t>
      </w:r>
      <w:r w:rsidRPr="00AC0DB2">
        <w:rPr>
          <w:rFonts w:ascii="Arial" w:hAnsi="Arial" w:cs="Arial"/>
          <w:b/>
          <w:bCs/>
          <w:sz w:val="22"/>
          <w:szCs w:val="22"/>
        </w:rPr>
        <w:t>or</w:t>
      </w:r>
      <w:r w:rsidRPr="00AC0DB2">
        <w:rPr>
          <w:rFonts w:ascii="Arial" w:hAnsi="Arial" w:cs="Arial"/>
          <w:b/>
          <w:bCs/>
          <w:sz w:val="22"/>
          <w:szCs w:val="22"/>
          <w:lang w:val="ru"/>
        </w:rPr>
        <w:t xml:space="preserve"> </w:t>
      </w:r>
      <w:r w:rsidRPr="00AC0DB2">
        <w:rPr>
          <w:rFonts w:ascii="Arial" w:hAnsi="Arial" w:cs="Arial"/>
          <w:b/>
          <w:bCs/>
          <w:sz w:val="22"/>
          <w:szCs w:val="22"/>
        </w:rPr>
        <w:t>Commissioner</w:t>
      </w:r>
    </w:p>
    <w:p w14:paraId="2EE60FD2" w14:textId="094C2ED3" w:rsidR="004B0CE8" w:rsidRPr="00AC0DB2" w:rsidRDefault="00572BD3" w:rsidP="00C71AAC">
      <w:pPr>
        <w:tabs>
          <w:tab w:val="left" w:pos="4320"/>
        </w:tabs>
        <w:rPr>
          <w:rFonts w:ascii="Arial" w:hAnsi="Arial" w:cs="Arial"/>
          <w:i/>
          <w:iCs/>
          <w:sz w:val="22"/>
          <w:szCs w:val="22"/>
        </w:rPr>
      </w:pPr>
      <w:r w:rsidRPr="00AC0DB2">
        <w:rPr>
          <w:rFonts w:ascii="Arial" w:hAnsi="Arial" w:cs="Arial"/>
          <w:i/>
          <w:iCs/>
          <w:sz w:val="22"/>
          <w:szCs w:val="22"/>
          <w:lang w:val="ru"/>
        </w:rPr>
        <w:t xml:space="preserve">Дата </w:t>
      </w:r>
      <w:r w:rsidRPr="00AC0DB2">
        <w:rPr>
          <w:rFonts w:ascii="Arial" w:hAnsi="Arial" w:cs="Arial"/>
          <w:sz w:val="22"/>
          <w:szCs w:val="22"/>
          <w:lang w:val="ru"/>
        </w:rPr>
        <w:tab/>
      </w:r>
      <w:r w:rsidRPr="00AC0DB2">
        <w:rPr>
          <w:rFonts w:ascii="Arial" w:hAnsi="Arial" w:cs="Arial"/>
          <w:b/>
          <w:bCs/>
          <w:i/>
          <w:iCs/>
          <w:sz w:val="22"/>
          <w:szCs w:val="22"/>
          <w:lang w:val="ru"/>
        </w:rPr>
        <w:t>Судья или мировой судья</w:t>
      </w:r>
      <w:r w:rsidRPr="00AC0DB2">
        <w:rPr>
          <w:rFonts w:ascii="Arial" w:hAnsi="Arial" w:cs="Arial"/>
          <w:i/>
          <w:iCs/>
          <w:sz w:val="22"/>
          <w:szCs w:val="22"/>
          <w:lang w:val="ru"/>
        </w:rPr>
        <w:t xml:space="preserve"> </w:t>
      </w:r>
    </w:p>
    <w:p w14:paraId="1B8927B6" w14:textId="77777777" w:rsidR="00572BD3" w:rsidRPr="00AC0DB2" w:rsidRDefault="007551F7" w:rsidP="00C71AAC">
      <w:pPr>
        <w:tabs>
          <w:tab w:val="left" w:pos="4320"/>
          <w:tab w:val="left" w:pos="9270"/>
        </w:tabs>
        <w:spacing w:before="240"/>
        <w:rPr>
          <w:rFonts w:ascii="Arial" w:hAnsi="Arial" w:cs="Arial"/>
          <w:i/>
          <w:sz w:val="22"/>
          <w:szCs w:val="22"/>
        </w:rPr>
      </w:pPr>
      <w:r w:rsidRPr="00AC0DB2">
        <w:rPr>
          <w:rFonts w:ascii="Arial" w:hAnsi="Arial" w:cs="Arial"/>
          <w:i/>
          <w:iCs/>
          <w:sz w:val="22"/>
          <w:szCs w:val="22"/>
        </w:rPr>
        <w:tab/>
      </w:r>
    </w:p>
    <w:p w14:paraId="53BE0F1C" w14:textId="606D34A6" w:rsidR="002A173A" w:rsidRPr="00AC0DB2" w:rsidRDefault="00572BD3" w:rsidP="00C71AAC">
      <w:pPr>
        <w:tabs>
          <w:tab w:val="left" w:pos="4320"/>
          <w:tab w:val="left" w:pos="9270"/>
        </w:tabs>
        <w:rPr>
          <w:rFonts w:ascii="Arial" w:hAnsi="Arial" w:cs="Arial"/>
          <w:i/>
          <w:iCs/>
          <w:sz w:val="22"/>
          <w:szCs w:val="22"/>
        </w:rPr>
      </w:pPr>
      <w:r w:rsidRPr="00AC0DB2">
        <w:rPr>
          <w:rFonts w:ascii="Arial" w:hAnsi="Arial" w:cs="Arial"/>
          <w:i/>
          <w:iCs/>
          <w:sz w:val="22"/>
          <w:szCs w:val="22"/>
        </w:rPr>
        <w:tab/>
      </w:r>
    </w:p>
    <w:p w14:paraId="6A4E9D32" w14:textId="03E7E43F" w:rsidR="007551F7" w:rsidRPr="00AC0DB2" w:rsidRDefault="002A173A" w:rsidP="00043192">
      <w:pPr>
        <w:tabs>
          <w:tab w:val="left" w:pos="4320"/>
          <w:tab w:val="left" w:pos="9270"/>
        </w:tabs>
        <w:spacing w:before="240"/>
        <w:rPr>
          <w:rFonts w:ascii="Arial" w:hAnsi="Arial" w:cs="Arial"/>
          <w:sz w:val="22"/>
          <w:szCs w:val="22"/>
          <w:u w:val="single"/>
        </w:rPr>
      </w:pPr>
      <w:r w:rsidRPr="00AC0DB2">
        <w:rPr>
          <w:rFonts w:ascii="Arial" w:hAnsi="Arial" w:cs="Arial"/>
          <w:i/>
          <w:iCs/>
          <w:sz w:val="22"/>
          <w:szCs w:val="22"/>
        </w:rPr>
        <w:tab/>
      </w:r>
      <w:r w:rsidRPr="00AC0DB2">
        <w:rPr>
          <w:rFonts w:ascii="Arial" w:hAnsi="Arial" w:cs="Arial"/>
          <w:sz w:val="22"/>
          <w:szCs w:val="22"/>
          <w:u w:val="single"/>
        </w:rPr>
        <w:tab/>
      </w:r>
    </w:p>
    <w:p w14:paraId="423EE037" w14:textId="77777777" w:rsidR="00572BD3" w:rsidRPr="00AC0DB2" w:rsidRDefault="007551F7" w:rsidP="00C71AAC">
      <w:pPr>
        <w:tabs>
          <w:tab w:val="left" w:pos="4320"/>
        </w:tabs>
        <w:rPr>
          <w:rFonts w:ascii="Arial" w:hAnsi="Arial" w:cs="Arial"/>
          <w:sz w:val="22"/>
          <w:szCs w:val="22"/>
        </w:rPr>
      </w:pPr>
      <w:r w:rsidRPr="00AC0DB2">
        <w:rPr>
          <w:rFonts w:ascii="Arial" w:hAnsi="Arial" w:cs="Arial"/>
          <w:sz w:val="22"/>
          <w:szCs w:val="22"/>
        </w:rPr>
        <w:tab/>
        <w:t>Print Judge or Commissioner Name</w:t>
      </w:r>
    </w:p>
    <w:p w14:paraId="64F16400" w14:textId="4AC5FA18" w:rsidR="007551F7" w:rsidRPr="00AC0DB2" w:rsidRDefault="00572BD3" w:rsidP="00C71AAC">
      <w:pPr>
        <w:tabs>
          <w:tab w:val="left" w:pos="4320"/>
        </w:tabs>
        <w:rPr>
          <w:rFonts w:ascii="Arial" w:hAnsi="Arial" w:cs="Arial"/>
          <w:i/>
          <w:iCs/>
          <w:sz w:val="22"/>
          <w:szCs w:val="22"/>
        </w:rPr>
      </w:pPr>
      <w:r w:rsidRPr="00AC0DB2">
        <w:rPr>
          <w:rFonts w:ascii="Arial" w:hAnsi="Arial" w:cs="Arial"/>
          <w:i/>
          <w:iCs/>
          <w:sz w:val="22"/>
          <w:szCs w:val="22"/>
        </w:rPr>
        <w:tab/>
      </w:r>
      <w:r w:rsidRPr="00AC0DB2">
        <w:rPr>
          <w:rFonts w:ascii="Arial" w:hAnsi="Arial" w:cs="Arial"/>
          <w:i/>
          <w:iCs/>
          <w:sz w:val="22"/>
          <w:szCs w:val="22"/>
          <w:lang w:val="ru"/>
        </w:rPr>
        <w:t xml:space="preserve">Имя судьи / мирового судьи печатными </w:t>
      </w:r>
      <w:r w:rsidR="00AC0DB2">
        <w:rPr>
          <w:rFonts w:ascii="Arial" w:hAnsi="Arial" w:cs="Arial"/>
          <w:i/>
          <w:iCs/>
          <w:sz w:val="22"/>
          <w:szCs w:val="22"/>
        </w:rPr>
        <w:tab/>
      </w:r>
      <w:r w:rsidRPr="00AC0DB2">
        <w:rPr>
          <w:rFonts w:ascii="Arial" w:hAnsi="Arial" w:cs="Arial"/>
          <w:i/>
          <w:iCs/>
          <w:sz w:val="22"/>
          <w:szCs w:val="22"/>
          <w:lang w:val="ru"/>
        </w:rPr>
        <w:t>буквами</w:t>
      </w:r>
    </w:p>
    <w:tbl>
      <w:tblPr>
        <w:tblW w:w="97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15"/>
      </w:tblGrid>
      <w:tr w:rsidR="004B0CE8" w:rsidRPr="00AC0DB2" w14:paraId="56154D18" w14:textId="77777777" w:rsidTr="001E12B0">
        <w:trPr>
          <w:jc w:val="center"/>
        </w:trPr>
        <w:tc>
          <w:tcPr>
            <w:tcW w:w="9715" w:type="dxa"/>
            <w:shd w:val="clear" w:color="auto" w:fill="auto"/>
          </w:tcPr>
          <w:p w14:paraId="685E3151" w14:textId="77777777" w:rsidR="00572BD3" w:rsidRPr="00AC0DB2" w:rsidRDefault="004B0CE8" w:rsidP="00C71AAC">
            <w:pPr>
              <w:tabs>
                <w:tab w:val="right" w:pos="9360"/>
              </w:tabs>
              <w:spacing w:before="120"/>
              <w:rPr>
                <w:rFonts w:ascii="Arial" w:hAnsi="Arial" w:cs="Arial"/>
                <w:sz w:val="22"/>
                <w:szCs w:val="22"/>
              </w:rPr>
            </w:pPr>
            <w:r w:rsidRPr="00AC0DB2">
              <w:rPr>
                <w:rFonts w:ascii="Arial" w:hAnsi="Arial" w:cs="Arial"/>
                <w:b/>
                <w:bCs/>
                <w:sz w:val="22"/>
                <w:szCs w:val="22"/>
              </w:rPr>
              <w:t>To the Petitioner</w:t>
            </w:r>
            <w:r w:rsidRPr="00AC0DB2">
              <w:rPr>
                <w:rFonts w:ascii="Arial" w:hAnsi="Arial" w:cs="Arial"/>
                <w:sz w:val="22"/>
                <w:szCs w:val="22"/>
              </w:rPr>
              <w:t>:</w:t>
            </w:r>
          </w:p>
          <w:p w14:paraId="6BB6FF48" w14:textId="39A2C1C6" w:rsidR="004B0CE8" w:rsidRPr="00AC0DB2" w:rsidRDefault="00572BD3" w:rsidP="00C71AAC">
            <w:pPr>
              <w:tabs>
                <w:tab w:val="right" w:pos="9360"/>
              </w:tabs>
              <w:rPr>
                <w:rFonts w:ascii="Arial" w:hAnsi="Arial" w:cs="Arial"/>
                <w:i/>
                <w:iCs/>
                <w:sz w:val="22"/>
                <w:szCs w:val="22"/>
              </w:rPr>
            </w:pPr>
            <w:r w:rsidRPr="00AC0DB2">
              <w:rPr>
                <w:rFonts w:ascii="Arial" w:hAnsi="Arial" w:cs="Arial"/>
                <w:b/>
                <w:bCs/>
                <w:i/>
                <w:iCs/>
                <w:sz w:val="22"/>
                <w:szCs w:val="22"/>
                <w:lang w:val="ru"/>
              </w:rPr>
              <w:t>Подателю заявления:</w:t>
            </w:r>
          </w:p>
          <w:p w14:paraId="6899DB75" w14:textId="77777777" w:rsidR="00572BD3" w:rsidRPr="00AC0DB2" w:rsidRDefault="004B0CE8" w:rsidP="00C71AAC">
            <w:pPr>
              <w:pStyle w:val="WABody38flush"/>
              <w:spacing w:before="40"/>
              <w:ind w:left="0"/>
              <w:rPr>
                <w:szCs w:val="22"/>
              </w:rPr>
            </w:pPr>
            <w:r w:rsidRPr="00AC0DB2">
              <w:rPr>
                <w:szCs w:val="22"/>
              </w:rPr>
              <w:t xml:space="preserve">If you do not agree with the requests in the motion, file a statement (using form PO 018 </w:t>
            </w:r>
            <w:r w:rsidRPr="00AC0DB2">
              <w:rPr>
                <w:i/>
                <w:iCs/>
                <w:szCs w:val="22"/>
              </w:rPr>
              <w:t>Declaration</w:t>
            </w:r>
            <w:r w:rsidRPr="00AC0DB2">
              <w:rPr>
                <w:szCs w:val="22"/>
              </w:rPr>
              <w:t>) explaining why the court should not approve those requests. You may file other written proof supporting your side.</w:t>
            </w:r>
          </w:p>
          <w:p w14:paraId="666C70BA" w14:textId="17928775" w:rsidR="004B0CE8" w:rsidRPr="00AC0DB2" w:rsidRDefault="00572BD3" w:rsidP="00C71AAC">
            <w:pPr>
              <w:pStyle w:val="WABody38flush"/>
              <w:spacing w:before="0"/>
              <w:ind w:left="0"/>
              <w:rPr>
                <w:i/>
                <w:iCs/>
                <w:szCs w:val="22"/>
                <w:lang w:val="ru"/>
              </w:rPr>
            </w:pPr>
            <w:r w:rsidRPr="00AC0DB2">
              <w:rPr>
                <w:i/>
                <w:iCs/>
                <w:szCs w:val="22"/>
                <w:lang w:val="ru"/>
              </w:rPr>
              <w:t>Если вы не согласны с просьбами, изложенными в данном ходатайстве, подайте заявление (форма PO 018, Declaration), поясняющее, почему суд не должен удовлетворять данные запросы. Вы можете представить другие письменные доказательства в поддержку своей стороны.</w:t>
            </w:r>
          </w:p>
          <w:p w14:paraId="289D123D" w14:textId="77777777" w:rsidR="00572BD3" w:rsidRPr="00AC0DB2" w:rsidRDefault="004B0CE8" w:rsidP="001E12B0">
            <w:pPr>
              <w:pStyle w:val="WABody38flush"/>
              <w:spacing w:before="80"/>
              <w:ind w:left="0"/>
              <w:rPr>
                <w:b/>
                <w:szCs w:val="22"/>
              </w:rPr>
            </w:pPr>
            <w:r w:rsidRPr="00AC0DB2">
              <w:rPr>
                <w:b/>
                <w:bCs/>
                <w:szCs w:val="22"/>
              </w:rPr>
              <w:t xml:space="preserve">To both </w:t>
            </w:r>
            <w:bookmarkStart w:id="1" w:name="_GoBack"/>
            <w:bookmarkEnd w:id="1"/>
            <w:r w:rsidRPr="00AC0DB2">
              <w:rPr>
                <w:b/>
                <w:bCs/>
                <w:szCs w:val="22"/>
              </w:rPr>
              <w:t>parties:</w:t>
            </w:r>
          </w:p>
          <w:p w14:paraId="13B7F331" w14:textId="7CCE6001" w:rsidR="004B0CE8" w:rsidRPr="00AC0DB2" w:rsidRDefault="00572BD3" w:rsidP="00C71AAC">
            <w:pPr>
              <w:pStyle w:val="WABody38flush"/>
              <w:spacing w:before="0"/>
              <w:ind w:left="0"/>
              <w:rPr>
                <w:b/>
                <w:i/>
                <w:iCs/>
                <w:szCs w:val="22"/>
              </w:rPr>
            </w:pPr>
            <w:r w:rsidRPr="00AC0DB2">
              <w:rPr>
                <w:b/>
                <w:bCs/>
                <w:i/>
                <w:iCs/>
                <w:szCs w:val="22"/>
                <w:lang w:val="ru"/>
              </w:rPr>
              <w:t>Обеим сторонам:</w:t>
            </w:r>
          </w:p>
          <w:p w14:paraId="40531D9E" w14:textId="77777777" w:rsidR="00572BD3" w:rsidRPr="00AC0DB2" w:rsidRDefault="004B0CE8" w:rsidP="001E12B0">
            <w:pPr>
              <w:pStyle w:val="WABody38flush"/>
              <w:spacing w:before="80"/>
              <w:ind w:left="0"/>
              <w:rPr>
                <w:szCs w:val="22"/>
              </w:rPr>
            </w:pPr>
            <w:r w:rsidRPr="00AC0DB2">
              <w:rPr>
                <w:b/>
                <w:bCs/>
                <w:i/>
                <w:iCs/>
                <w:szCs w:val="22"/>
              </w:rPr>
              <w:t>Deadline!</w:t>
            </w:r>
            <w:r w:rsidRPr="00AC0DB2">
              <w:rPr>
                <w:szCs w:val="22"/>
              </w:rPr>
              <w:t xml:space="preserve"> Your papers must be filed and served by the deadline in your county’s Local Court Rules or by the State Court Rules if there is no local rule. Court Rules and forms are online at </w:t>
            </w:r>
            <w:hyperlink r:id="rId13" w:history="1">
              <w:r w:rsidRPr="00AC0DB2">
                <w:rPr>
                  <w:rStyle w:val="Hyperlink"/>
                  <w:rFonts w:cs="Arial"/>
                  <w:szCs w:val="22"/>
                </w:rPr>
                <w:t>www.courts.wa.gov</w:t>
              </w:r>
            </w:hyperlink>
            <w:r w:rsidRPr="00AC0DB2">
              <w:rPr>
                <w:szCs w:val="22"/>
              </w:rPr>
              <w:t>.</w:t>
            </w:r>
          </w:p>
          <w:p w14:paraId="12F95786" w14:textId="63D088AD" w:rsidR="004B0CE8" w:rsidRPr="00AC0DB2" w:rsidRDefault="00572BD3" w:rsidP="00C71AAC">
            <w:pPr>
              <w:pStyle w:val="WABody38flush"/>
              <w:spacing w:before="0"/>
              <w:ind w:left="0"/>
              <w:rPr>
                <w:i/>
                <w:iCs/>
                <w:szCs w:val="22"/>
                <w:lang w:val="ru"/>
              </w:rPr>
            </w:pPr>
            <w:r w:rsidRPr="00AC0DB2">
              <w:rPr>
                <w:b/>
                <w:bCs/>
                <w:i/>
                <w:iCs/>
                <w:szCs w:val="22"/>
                <w:lang w:val="ru"/>
              </w:rPr>
              <w:t>Крайний срок!</w:t>
            </w:r>
            <w:r w:rsidRPr="00AC0DB2">
              <w:rPr>
                <w:i/>
                <w:iCs/>
                <w:szCs w:val="22"/>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14" w:history="1">
              <w:r w:rsidRPr="00AC0DB2">
                <w:rPr>
                  <w:rStyle w:val="Hyperlink"/>
                  <w:rFonts w:cs="Arial"/>
                  <w:i/>
                  <w:iCs/>
                  <w:szCs w:val="22"/>
                  <w:lang w:val="ru"/>
                </w:rPr>
                <w:t>www.courts.wa.gov</w:t>
              </w:r>
            </w:hyperlink>
            <w:r w:rsidRPr="00AC0DB2">
              <w:rPr>
                <w:i/>
                <w:iCs/>
                <w:szCs w:val="22"/>
                <w:lang w:val="ru"/>
              </w:rPr>
              <w:t>.</w:t>
            </w:r>
          </w:p>
          <w:p w14:paraId="741B9961" w14:textId="77777777" w:rsidR="00572BD3" w:rsidRPr="00AC0DB2" w:rsidRDefault="004B0CE8" w:rsidP="00C71AAC">
            <w:pPr>
              <w:pStyle w:val="WABody38flush"/>
              <w:spacing w:before="80"/>
              <w:ind w:left="0"/>
              <w:rPr>
                <w:szCs w:val="22"/>
              </w:rPr>
            </w:pPr>
            <w:r w:rsidRPr="00AC0DB2">
              <w:rPr>
                <w:szCs w:val="22"/>
              </w:rPr>
              <w:t xml:space="preserve">If you want the court to consider your side, you </w:t>
            </w:r>
            <w:r w:rsidRPr="00AC0DB2">
              <w:rPr>
                <w:b/>
                <w:bCs/>
                <w:szCs w:val="22"/>
              </w:rPr>
              <w:t>must</w:t>
            </w:r>
            <w:r w:rsidRPr="00AC0DB2">
              <w:rPr>
                <w:szCs w:val="22"/>
              </w:rPr>
              <w:t>:</w:t>
            </w:r>
          </w:p>
          <w:p w14:paraId="029F766B" w14:textId="37F2AACE" w:rsidR="004B0CE8" w:rsidRPr="00AC0DB2" w:rsidRDefault="00572BD3" w:rsidP="00C71AAC">
            <w:pPr>
              <w:pStyle w:val="WABody38flush"/>
              <w:spacing w:before="0"/>
              <w:ind w:left="0"/>
              <w:rPr>
                <w:i/>
                <w:iCs/>
                <w:szCs w:val="22"/>
              </w:rPr>
            </w:pPr>
            <w:r w:rsidRPr="00AC0DB2">
              <w:rPr>
                <w:i/>
                <w:iCs/>
                <w:szCs w:val="22"/>
                <w:lang w:val="ru"/>
              </w:rPr>
              <w:t xml:space="preserve">Если вы хотите, чтобы суд рассмотрел вашу сторону, вы </w:t>
            </w:r>
            <w:r w:rsidRPr="00AC0DB2">
              <w:rPr>
                <w:b/>
                <w:bCs/>
                <w:i/>
                <w:iCs/>
                <w:szCs w:val="22"/>
                <w:lang w:val="ru"/>
              </w:rPr>
              <w:t>обязаны</w:t>
            </w:r>
            <w:r w:rsidRPr="00AC0DB2">
              <w:rPr>
                <w:i/>
                <w:iCs/>
                <w:szCs w:val="22"/>
                <w:lang w:val="ru"/>
              </w:rPr>
              <w:t>:</w:t>
            </w:r>
          </w:p>
          <w:p w14:paraId="5B59E813" w14:textId="77777777" w:rsidR="00572BD3" w:rsidRPr="00AC0DB2" w:rsidRDefault="004B0CE8" w:rsidP="00C71AAC">
            <w:pPr>
              <w:pStyle w:val="WABulletList"/>
              <w:numPr>
                <w:ilvl w:val="0"/>
                <w:numId w:val="3"/>
              </w:numPr>
              <w:tabs>
                <w:tab w:val="clear" w:pos="1620"/>
              </w:tabs>
              <w:suppressAutoHyphens w:val="0"/>
              <w:spacing w:before="0"/>
              <w:ind w:left="432" w:hanging="288"/>
              <w:rPr>
                <w:spacing w:val="0"/>
              </w:rPr>
            </w:pPr>
            <w:r w:rsidRPr="00AC0DB2">
              <w:t>File your original documents with the court clerk; AND</w:t>
            </w:r>
          </w:p>
          <w:p w14:paraId="3A8E85F8" w14:textId="7A07D013" w:rsidR="004B0CE8" w:rsidRPr="00AC0DB2" w:rsidRDefault="00572BD3" w:rsidP="00043192">
            <w:pPr>
              <w:pStyle w:val="WABulletList"/>
              <w:tabs>
                <w:tab w:val="clear" w:pos="1620"/>
              </w:tabs>
              <w:suppressAutoHyphens w:val="0"/>
              <w:spacing w:before="0"/>
              <w:ind w:left="432"/>
              <w:rPr>
                <w:i/>
                <w:iCs/>
                <w:spacing w:val="0"/>
              </w:rPr>
            </w:pPr>
            <w:r w:rsidRPr="00AC0DB2">
              <w:rPr>
                <w:i/>
                <w:iCs/>
                <w:lang w:val="ru"/>
              </w:rPr>
              <w:t>подать оригиналы ваших документов секретарю суда; И</w:t>
            </w:r>
          </w:p>
          <w:p w14:paraId="473373DC" w14:textId="77777777" w:rsidR="00572BD3" w:rsidRPr="00AC0DB2" w:rsidRDefault="004B0CE8" w:rsidP="00C71AAC">
            <w:pPr>
              <w:pStyle w:val="WABulletList"/>
              <w:numPr>
                <w:ilvl w:val="0"/>
                <w:numId w:val="3"/>
              </w:numPr>
              <w:tabs>
                <w:tab w:val="clear" w:pos="1620"/>
              </w:tabs>
              <w:suppressAutoHyphens w:val="0"/>
              <w:spacing w:before="0"/>
              <w:ind w:left="432" w:hanging="288"/>
              <w:rPr>
                <w:spacing w:val="0"/>
              </w:rPr>
            </w:pPr>
            <w:r w:rsidRPr="00AC0DB2">
              <w:t>Have a copy of your papers served on all other parties or their lawyers; AND</w:t>
            </w:r>
          </w:p>
          <w:p w14:paraId="5256067F" w14:textId="78D37A7E" w:rsidR="004B0CE8" w:rsidRPr="00AC0DB2" w:rsidRDefault="00572BD3" w:rsidP="00043192">
            <w:pPr>
              <w:pStyle w:val="WABulletList"/>
              <w:tabs>
                <w:tab w:val="clear" w:pos="1620"/>
              </w:tabs>
              <w:suppressAutoHyphens w:val="0"/>
              <w:spacing w:before="0"/>
              <w:ind w:left="432"/>
              <w:rPr>
                <w:i/>
                <w:iCs/>
                <w:color w:val="000000"/>
                <w:spacing w:val="0"/>
              </w:rPr>
            </w:pPr>
            <w:r w:rsidRPr="00AC0DB2">
              <w:rPr>
                <w:i/>
                <w:iCs/>
                <w:lang w:val="ru"/>
              </w:rPr>
              <w:t>направить копии своих документов всем другим сторонам или их адвокатам; И</w:t>
            </w:r>
          </w:p>
          <w:p w14:paraId="1A0E83A6" w14:textId="77777777" w:rsidR="00572BD3" w:rsidRPr="00AC0DB2" w:rsidRDefault="004B0CE8" w:rsidP="00C71AAC">
            <w:pPr>
              <w:pStyle w:val="WABulletList"/>
              <w:numPr>
                <w:ilvl w:val="0"/>
                <w:numId w:val="3"/>
              </w:numPr>
              <w:tabs>
                <w:tab w:val="clear" w:pos="1620"/>
              </w:tabs>
              <w:suppressAutoHyphens w:val="0"/>
              <w:spacing w:before="0"/>
              <w:ind w:left="432" w:hanging="288"/>
              <w:rPr>
                <w:spacing w:val="0"/>
              </w:rPr>
            </w:pPr>
            <w:r w:rsidRPr="00AC0DB2">
              <w:t>Go to the hearing.</w:t>
            </w:r>
          </w:p>
          <w:p w14:paraId="4944087C" w14:textId="76123D11" w:rsidR="004B0CE8" w:rsidRPr="00AC0DB2" w:rsidRDefault="00572BD3" w:rsidP="00043192">
            <w:pPr>
              <w:pStyle w:val="WABulletList"/>
              <w:tabs>
                <w:tab w:val="clear" w:pos="1620"/>
              </w:tabs>
              <w:suppressAutoHyphens w:val="0"/>
              <w:spacing w:before="0"/>
              <w:ind w:left="432"/>
              <w:rPr>
                <w:i/>
                <w:iCs/>
                <w:spacing w:val="0"/>
              </w:rPr>
            </w:pPr>
            <w:r w:rsidRPr="00AC0DB2">
              <w:rPr>
                <w:i/>
                <w:iCs/>
                <w:lang w:val="ru"/>
              </w:rPr>
              <w:t>посетить слушание дела.</w:t>
            </w:r>
          </w:p>
          <w:p w14:paraId="6540D964" w14:textId="77777777" w:rsidR="00572BD3" w:rsidRPr="00AC0DB2" w:rsidRDefault="006D17D0" w:rsidP="00C71AAC">
            <w:pPr>
              <w:pStyle w:val="WAItem"/>
              <w:keepNext w:val="0"/>
              <w:numPr>
                <w:ilvl w:val="0"/>
                <w:numId w:val="0"/>
              </w:numPr>
              <w:tabs>
                <w:tab w:val="right" w:pos="9360"/>
              </w:tabs>
              <w:suppressAutoHyphens w:val="0"/>
              <w:spacing w:before="80"/>
              <w:rPr>
                <w:sz w:val="22"/>
                <w:szCs w:val="22"/>
              </w:rPr>
            </w:pPr>
            <w:r w:rsidRPr="00AC0DB2">
              <w:rPr>
                <w:bCs/>
                <w:sz w:val="22"/>
                <w:szCs w:val="22"/>
              </w:rPr>
              <w:t xml:space="preserve">Check with the court, you may need to bring a </w:t>
            </w:r>
            <w:proofErr w:type="gramStart"/>
            <w:r w:rsidRPr="00AC0DB2">
              <w:rPr>
                <w:bCs/>
                <w:sz w:val="22"/>
                <w:szCs w:val="22"/>
              </w:rPr>
              <w:t>proposed orders</w:t>
            </w:r>
            <w:proofErr w:type="gramEnd"/>
            <w:r w:rsidRPr="00AC0DB2">
              <w:rPr>
                <w:bCs/>
                <w:sz w:val="22"/>
                <w:szCs w:val="22"/>
              </w:rPr>
              <w:t xml:space="preserve"> to the hearing.</w:t>
            </w:r>
          </w:p>
          <w:p w14:paraId="5206486D" w14:textId="5DF39834" w:rsidR="004B0CE8" w:rsidRPr="00AC0DB2" w:rsidRDefault="00572BD3" w:rsidP="00C71AAC">
            <w:pPr>
              <w:pStyle w:val="WAItem"/>
              <w:keepNext w:val="0"/>
              <w:numPr>
                <w:ilvl w:val="0"/>
                <w:numId w:val="0"/>
              </w:numPr>
              <w:tabs>
                <w:tab w:val="right" w:pos="9360"/>
              </w:tabs>
              <w:suppressAutoHyphens w:val="0"/>
              <w:spacing w:before="0"/>
              <w:rPr>
                <w:i/>
                <w:iCs/>
                <w:color w:val="000000"/>
                <w:sz w:val="22"/>
                <w:szCs w:val="22"/>
              </w:rPr>
            </w:pPr>
            <w:r w:rsidRPr="00AC0DB2">
              <w:rPr>
                <w:bCs/>
                <w:i/>
                <w:iCs/>
                <w:sz w:val="22"/>
                <w:szCs w:val="22"/>
                <w:lang w:val="ru"/>
              </w:rPr>
              <w:t>Уточните у суда, возможно, вам потребуется принести на слушание предлагаемый приказ.</w:t>
            </w:r>
          </w:p>
        </w:tc>
      </w:tr>
    </w:tbl>
    <w:p w14:paraId="0A3B8736" w14:textId="77777777" w:rsidR="004B0CE8" w:rsidRPr="00E43DCE" w:rsidRDefault="004B0CE8" w:rsidP="001E12B0">
      <w:pPr>
        <w:rPr>
          <w:rFonts w:ascii="Arial" w:hAnsi="Arial" w:cs="Arial"/>
          <w:sz w:val="22"/>
          <w:szCs w:val="22"/>
        </w:rPr>
      </w:pPr>
    </w:p>
    <w:sectPr w:rsidR="004B0CE8" w:rsidRPr="00E43D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40D" w14:textId="77777777" w:rsidR="00C35464" w:rsidRDefault="00C35464" w:rsidP="00C00270">
      <w:r>
        <w:separator/>
      </w:r>
    </w:p>
  </w:endnote>
  <w:endnote w:type="continuationSeparator" w:id="0">
    <w:p w14:paraId="12D74C4F" w14:textId="77777777" w:rsidR="00C35464" w:rsidRDefault="00C35464" w:rsidP="00C0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C00270" w:rsidRPr="00AC0DB2" w14:paraId="12BE7B0B" w14:textId="77777777" w:rsidTr="00C64B58">
      <w:tc>
        <w:tcPr>
          <w:tcW w:w="3192" w:type="dxa"/>
          <w:shd w:val="clear" w:color="auto" w:fill="auto"/>
        </w:tcPr>
        <w:p w14:paraId="7D5CB406" w14:textId="4A9507BF" w:rsidR="00C00270" w:rsidRPr="00AC0DB2" w:rsidRDefault="00C00270" w:rsidP="00C00270">
          <w:pPr>
            <w:pStyle w:val="Footer"/>
            <w:rPr>
              <w:rFonts w:ascii="Arial" w:hAnsi="Arial" w:cs="Arial"/>
              <w:sz w:val="18"/>
              <w:szCs w:val="18"/>
            </w:rPr>
          </w:pPr>
          <w:r w:rsidRPr="00AC0DB2">
            <w:rPr>
              <w:rFonts w:ascii="Arial" w:hAnsi="Arial" w:cs="Arial"/>
              <w:sz w:val="18"/>
              <w:szCs w:val="18"/>
            </w:rPr>
            <w:t>RCW 7.105.500</w:t>
          </w:r>
        </w:p>
        <w:p w14:paraId="68734D87" w14:textId="74DA6C38" w:rsidR="00C00270" w:rsidRPr="00AC0DB2" w:rsidRDefault="00C00270" w:rsidP="00C00270">
          <w:pPr>
            <w:pStyle w:val="Footer"/>
            <w:rPr>
              <w:rFonts w:ascii="Arial" w:hAnsi="Arial" w:cs="Arial"/>
              <w:sz w:val="18"/>
              <w:szCs w:val="18"/>
            </w:rPr>
          </w:pPr>
          <w:r w:rsidRPr="00AC0DB2">
            <w:rPr>
              <w:rFonts w:ascii="Arial" w:hAnsi="Arial" w:cs="Arial"/>
              <w:sz w:val="18"/>
              <w:szCs w:val="18"/>
            </w:rPr>
            <w:t>Mandatory</w:t>
          </w:r>
          <w:r w:rsidR="00AC0DB2">
            <w:rPr>
              <w:rFonts w:ascii="Arial" w:hAnsi="Arial" w:cs="Arial"/>
              <w:sz w:val="18"/>
              <w:szCs w:val="18"/>
            </w:rPr>
            <w:t xml:space="preserve"> RU</w:t>
          </w:r>
          <w:r w:rsidRPr="00AC0DB2">
            <w:rPr>
              <w:rFonts w:ascii="Arial" w:hAnsi="Arial" w:cs="Arial"/>
              <w:sz w:val="18"/>
              <w:szCs w:val="18"/>
            </w:rPr>
            <w:t xml:space="preserve"> </w:t>
          </w:r>
          <w:r w:rsidRPr="00AC0DB2">
            <w:rPr>
              <w:rFonts w:ascii="Arial" w:hAnsi="Arial" w:cs="Arial"/>
              <w:i/>
              <w:iCs/>
              <w:sz w:val="18"/>
              <w:szCs w:val="18"/>
            </w:rPr>
            <w:t>(01/2023)</w:t>
          </w:r>
          <w:r w:rsidR="00AC0DB2">
            <w:rPr>
              <w:rFonts w:ascii="Arial" w:hAnsi="Arial" w:cs="Arial"/>
              <w:i/>
              <w:iCs/>
              <w:sz w:val="18"/>
              <w:szCs w:val="18"/>
            </w:rPr>
            <w:t xml:space="preserve"> </w:t>
          </w:r>
          <w:r w:rsidR="00AC0DB2" w:rsidRPr="00AC0DB2">
            <w:rPr>
              <w:rFonts w:ascii="Arial" w:hAnsi="Arial" w:cs="Arial"/>
              <w:sz w:val="18"/>
              <w:szCs w:val="18"/>
            </w:rPr>
            <w:t>Russian</w:t>
          </w:r>
        </w:p>
        <w:p w14:paraId="2A721DEB" w14:textId="098C327D" w:rsidR="00C00270" w:rsidRPr="00AC0DB2" w:rsidRDefault="00C00270" w:rsidP="002A173A">
          <w:pPr>
            <w:pStyle w:val="Footer"/>
            <w:rPr>
              <w:rFonts w:ascii="Arial" w:hAnsi="Arial" w:cs="Arial"/>
              <w:sz w:val="18"/>
              <w:szCs w:val="18"/>
            </w:rPr>
          </w:pPr>
          <w:r w:rsidRPr="00AC0DB2">
            <w:rPr>
              <w:rFonts w:ascii="Arial" w:hAnsi="Arial" w:cs="Arial"/>
              <w:b/>
              <w:bCs/>
              <w:sz w:val="18"/>
              <w:szCs w:val="18"/>
            </w:rPr>
            <w:t>PO 064</w:t>
          </w:r>
        </w:p>
      </w:tc>
      <w:tc>
        <w:tcPr>
          <w:tcW w:w="3192" w:type="dxa"/>
          <w:shd w:val="clear" w:color="auto" w:fill="auto"/>
        </w:tcPr>
        <w:p w14:paraId="76F28D18" w14:textId="4B4AC9FD" w:rsidR="00C00270" w:rsidRPr="00AC0DB2" w:rsidRDefault="00C00270" w:rsidP="00C00270">
          <w:pPr>
            <w:pStyle w:val="Footer"/>
            <w:jc w:val="center"/>
            <w:rPr>
              <w:rFonts w:ascii="Arial" w:hAnsi="Arial" w:cs="Arial"/>
              <w:sz w:val="18"/>
              <w:szCs w:val="18"/>
            </w:rPr>
          </w:pPr>
          <w:r w:rsidRPr="00AC0DB2">
            <w:rPr>
              <w:rFonts w:ascii="Arial" w:hAnsi="Arial" w:cs="Arial"/>
              <w:sz w:val="18"/>
              <w:szCs w:val="18"/>
            </w:rPr>
            <w:t>Finding of Adequate Cause and Order for Hearing on Restrained Person’s Motion to Modify or Terminate Protection Order</w:t>
          </w:r>
        </w:p>
        <w:p w14:paraId="521BD1EC" w14:textId="77777777" w:rsidR="00C00270" w:rsidRPr="00AC0DB2" w:rsidRDefault="00C00270" w:rsidP="00C00270">
          <w:pPr>
            <w:pStyle w:val="Footer"/>
            <w:tabs>
              <w:tab w:val="center" w:pos="1488"/>
              <w:tab w:val="right" w:pos="2976"/>
            </w:tabs>
            <w:jc w:val="center"/>
            <w:rPr>
              <w:rFonts w:ascii="Arial" w:hAnsi="Arial" w:cs="Arial"/>
              <w:b/>
              <w:sz w:val="18"/>
              <w:szCs w:val="18"/>
            </w:rPr>
          </w:pPr>
          <w:r w:rsidRPr="00AC0DB2">
            <w:rPr>
              <w:rFonts w:ascii="Arial" w:hAnsi="Arial"/>
              <w:b/>
              <w:bCs/>
              <w:sz w:val="18"/>
              <w:szCs w:val="18"/>
            </w:rPr>
            <w:t xml:space="preserve">p. </w:t>
          </w:r>
          <w:r w:rsidRPr="00AC0DB2">
            <w:rPr>
              <w:rFonts w:ascii="Arial" w:hAnsi="Arial"/>
              <w:b/>
              <w:bCs/>
              <w:sz w:val="18"/>
              <w:szCs w:val="18"/>
            </w:rPr>
            <w:fldChar w:fldCharType="begin"/>
          </w:r>
          <w:r w:rsidRPr="00AC0DB2">
            <w:rPr>
              <w:rFonts w:ascii="Arial" w:hAnsi="Arial"/>
              <w:b/>
              <w:bCs/>
              <w:sz w:val="18"/>
              <w:szCs w:val="18"/>
            </w:rPr>
            <w:instrText xml:space="preserve"> PAGE  \* Arabic  \* MERGEFORMAT </w:instrText>
          </w:r>
          <w:r w:rsidRPr="00AC0DB2">
            <w:rPr>
              <w:rFonts w:ascii="Arial" w:hAnsi="Arial"/>
              <w:b/>
              <w:bCs/>
              <w:sz w:val="18"/>
              <w:szCs w:val="18"/>
            </w:rPr>
            <w:fldChar w:fldCharType="separate"/>
          </w:r>
          <w:r w:rsidRPr="00AC0DB2">
            <w:rPr>
              <w:rFonts w:ascii="Arial" w:hAnsi="Arial"/>
              <w:b/>
              <w:bCs/>
              <w:noProof/>
              <w:sz w:val="18"/>
              <w:szCs w:val="18"/>
            </w:rPr>
            <w:t>2</w:t>
          </w:r>
          <w:r w:rsidRPr="00AC0DB2">
            <w:rPr>
              <w:rFonts w:ascii="Arial" w:hAnsi="Arial"/>
              <w:b/>
              <w:bCs/>
              <w:sz w:val="18"/>
              <w:szCs w:val="18"/>
            </w:rPr>
            <w:fldChar w:fldCharType="end"/>
          </w:r>
          <w:r w:rsidRPr="00AC0DB2">
            <w:rPr>
              <w:rFonts w:ascii="Arial" w:hAnsi="Arial"/>
              <w:b/>
              <w:bCs/>
              <w:sz w:val="18"/>
              <w:szCs w:val="18"/>
            </w:rPr>
            <w:t xml:space="preserve"> of </w:t>
          </w:r>
          <w:r w:rsidRPr="00AC0DB2">
            <w:rPr>
              <w:rFonts w:ascii="Arial" w:hAnsi="Arial"/>
              <w:b/>
              <w:bCs/>
              <w:sz w:val="20"/>
            </w:rPr>
            <w:fldChar w:fldCharType="begin"/>
          </w:r>
          <w:r w:rsidRPr="00AC0DB2">
            <w:rPr>
              <w:rFonts w:ascii="Arial" w:hAnsi="Arial"/>
              <w:b/>
              <w:bCs/>
            </w:rPr>
            <w:instrText xml:space="preserve"> NUMPAGES  \* Arabic  \* MERGEFORMAT </w:instrText>
          </w:r>
          <w:r w:rsidRPr="00AC0DB2">
            <w:rPr>
              <w:rFonts w:ascii="Arial" w:hAnsi="Arial"/>
              <w:b/>
              <w:bCs/>
              <w:noProof/>
              <w:sz w:val="18"/>
              <w:szCs w:val="18"/>
            </w:rPr>
            <w:fldChar w:fldCharType="separate"/>
          </w:r>
          <w:r w:rsidRPr="00AC0DB2">
            <w:rPr>
              <w:rFonts w:ascii="Arial" w:hAnsi="Arial"/>
              <w:b/>
              <w:bCs/>
              <w:noProof/>
              <w:sz w:val="18"/>
              <w:szCs w:val="18"/>
            </w:rPr>
            <w:t>3</w:t>
          </w:r>
          <w:r w:rsidRPr="00AC0DB2">
            <w:rPr>
              <w:rFonts w:ascii="Arial" w:hAnsi="Arial"/>
              <w:b/>
              <w:bCs/>
              <w:noProof/>
              <w:sz w:val="18"/>
              <w:szCs w:val="18"/>
            </w:rPr>
            <w:fldChar w:fldCharType="end"/>
          </w:r>
        </w:p>
      </w:tc>
      <w:tc>
        <w:tcPr>
          <w:tcW w:w="3192" w:type="dxa"/>
        </w:tcPr>
        <w:p w14:paraId="10511C7C" w14:textId="77777777" w:rsidR="00C00270" w:rsidRPr="00AC0DB2" w:rsidRDefault="00C00270" w:rsidP="00C00270">
          <w:pPr>
            <w:pStyle w:val="Footer"/>
            <w:jc w:val="center"/>
            <w:rPr>
              <w:rFonts w:ascii="Arial" w:hAnsi="Arial" w:cs="Arial"/>
              <w:sz w:val="18"/>
              <w:szCs w:val="18"/>
            </w:rPr>
          </w:pPr>
        </w:p>
      </w:tc>
    </w:tr>
  </w:tbl>
  <w:p w14:paraId="30831F1A" w14:textId="77777777" w:rsidR="00C00270" w:rsidRPr="00AC0DB2" w:rsidRDefault="00C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66CA" w14:textId="77777777" w:rsidR="00C35464" w:rsidRDefault="00C35464" w:rsidP="00C00270">
      <w:r>
        <w:separator/>
      </w:r>
    </w:p>
  </w:footnote>
  <w:footnote w:type="continuationSeparator" w:id="0">
    <w:p w14:paraId="4E138AD9" w14:textId="77777777" w:rsidR="00C35464" w:rsidRDefault="00C35464" w:rsidP="00C0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3B37"/>
    <w:multiLevelType w:val="hybridMultilevel"/>
    <w:tmpl w:val="F9ACDE28"/>
    <w:lvl w:ilvl="0" w:tplc="74265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00C15"/>
    <w:multiLevelType w:val="hybridMultilevel"/>
    <w:tmpl w:val="7A1E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E"/>
    <w:rsid w:val="00043192"/>
    <w:rsid w:val="00055163"/>
    <w:rsid w:val="00071532"/>
    <w:rsid w:val="001162AF"/>
    <w:rsid w:val="00157C29"/>
    <w:rsid w:val="00165F1A"/>
    <w:rsid w:val="00167028"/>
    <w:rsid w:val="001E12B0"/>
    <w:rsid w:val="00230B44"/>
    <w:rsid w:val="00252237"/>
    <w:rsid w:val="002A173A"/>
    <w:rsid w:val="002B32B3"/>
    <w:rsid w:val="002B5F03"/>
    <w:rsid w:val="002C2260"/>
    <w:rsid w:val="002E1D2F"/>
    <w:rsid w:val="003041BF"/>
    <w:rsid w:val="0030528C"/>
    <w:rsid w:val="003B461E"/>
    <w:rsid w:val="003F4E36"/>
    <w:rsid w:val="00416F3D"/>
    <w:rsid w:val="00457513"/>
    <w:rsid w:val="00467083"/>
    <w:rsid w:val="00467842"/>
    <w:rsid w:val="004A135F"/>
    <w:rsid w:val="004B0CE8"/>
    <w:rsid w:val="005468AF"/>
    <w:rsid w:val="00572BD3"/>
    <w:rsid w:val="005D50B3"/>
    <w:rsid w:val="005E23AD"/>
    <w:rsid w:val="00616A50"/>
    <w:rsid w:val="00623141"/>
    <w:rsid w:val="00645D12"/>
    <w:rsid w:val="00697C7C"/>
    <w:rsid w:val="006D17D0"/>
    <w:rsid w:val="006F2BA9"/>
    <w:rsid w:val="007551F7"/>
    <w:rsid w:val="0075569A"/>
    <w:rsid w:val="0084408C"/>
    <w:rsid w:val="00946476"/>
    <w:rsid w:val="00A45DD3"/>
    <w:rsid w:val="00A528FB"/>
    <w:rsid w:val="00A53D2B"/>
    <w:rsid w:val="00AC0DB2"/>
    <w:rsid w:val="00AD1A00"/>
    <w:rsid w:val="00AF4C64"/>
    <w:rsid w:val="00B4094E"/>
    <w:rsid w:val="00B45E49"/>
    <w:rsid w:val="00BF2579"/>
    <w:rsid w:val="00C00270"/>
    <w:rsid w:val="00C0496F"/>
    <w:rsid w:val="00C35464"/>
    <w:rsid w:val="00C5032B"/>
    <w:rsid w:val="00C71AAC"/>
    <w:rsid w:val="00C72040"/>
    <w:rsid w:val="00C80FF0"/>
    <w:rsid w:val="00CD08F7"/>
    <w:rsid w:val="00CF0867"/>
    <w:rsid w:val="00D051E3"/>
    <w:rsid w:val="00DE5E5F"/>
    <w:rsid w:val="00E152A2"/>
    <w:rsid w:val="00E43606"/>
    <w:rsid w:val="00E43DCE"/>
    <w:rsid w:val="00FE1C3A"/>
    <w:rsid w:val="00FE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4F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CE"/>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13"/>
    <w:pPr>
      <w:ind w:left="720"/>
      <w:contextualSpacing/>
    </w:pPr>
  </w:style>
  <w:style w:type="character" w:styleId="Hyperlink">
    <w:name w:val="Hyperlink"/>
    <w:semiHidden/>
    <w:rsid w:val="004B0CE8"/>
    <w:rPr>
      <w:rFonts w:cs="Times New Roman"/>
      <w:color w:val="0000FF"/>
      <w:u w:val="single"/>
    </w:rPr>
  </w:style>
  <w:style w:type="paragraph" w:customStyle="1" w:styleId="WABulletList">
    <w:name w:val="WA Bullet List"/>
    <w:basedOn w:val="Normal"/>
    <w:qFormat/>
    <w:rsid w:val="004B0CE8"/>
    <w:pPr>
      <w:tabs>
        <w:tab w:val="left" w:pos="1620"/>
      </w:tabs>
      <w:suppressAutoHyphens/>
      <w:overflowPunct/>
      <w:autoSpaceDE/>
      <w:autoSpaceDN/>
      <w:adjustRightInd/>
      <w:spacing w:before="60"/>
      <w:textAlignment w:val="auto"/>
    </w:pPr>
    <w:rPr>
      <w:rFonts w:ascii="Arial" w:eastAsia="MS Mincho" w:hAnsi="Arial" w:cs="Arial"/>
      <w:spacing w:val="-2"/>
      <w:sz w:val="22"/>
      <w:szCs w:val="22"/>
      <w:lang w:eastAsia="ja-JP"/>
    </w:rPr>
  </w:style>
  <w:style w:type="paragraph" w:customStyle="1" w:styleId="WABody38flush">
    <w:name w:val="WA Body .38&quot; flush"/>
    <w:basedOn w:val="Normal"/>
    <w:qFormat/>
    <w:rsid w:val="004B0CE8"/>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Item">
    <w:name w:val="WA Item #"/>
    <w:basedOn w:val="Normal"/>
    <w:uiPriority w:val="99"/>
    <w:qFormat/>
    <w:rsid w:val="004B0CE8"/>
    <w:pPr>
      <w:keepNext/>
      <w:numPr>
        <w:numId w:val="2"/>
      </w:numPr>
      <w:tabs>
        <w:tab w:val="left" w:pos="540"/>
      </w:tabs>
      <w:suppressAutoHyphens/>
      <w:overflowPunct/>
      <w:autoSpaceDE/>
      <w:autoSpaceDN/>
      <w:adjustRightInd/>
      <w:spacing w:before="200"/>
      <w:textAlignment w:val="auto"/>
      <w:outlineLvl w:val="1"/>
    </w:pPr>
    <w:rPr>
      <w:rFonts w:ascii="Arial" w:eastAsia="MS Mincho" w:hAnsi="Arial" w:cs="Arial"/>
      <w:b/>
      <w:szCs w:val="28"/>
      <w:lang w:eastAsia="ja-JP"/>
    </w:rPr>
  </w:style>
  <w:style w:type="paragraph" w:styleId="Header">
    <w:name w:val="header"/>
    <w:basedOn w:val="Normal"/>
    <w:link w:val="HeaderChar"/>
    <w:uiPriority w:val="99"/>
    <w:unhideWhenUsed/>
    <w:rsid w:val="00C00270"/>
    <w:pPr>
      <w:tabs>
        <w:tab w:val="center" w:pos="4680"/>
        <w:tab w:val="right" w:pos="9360"/>
      </w:tabs>
    </w:pPr>
  </w:style>
  <w:style w:type="character" w:customStyle="1" w:styleId="HeaderChar">
    <w:name w:val="Header Char"/>
    <w:basedOn w:val="DefaultParagraphFont"/>
    <w:link w:val="Header"/>
    <w:uiPriority w:val="99"/>
    <w:rsid w:val="00C00270"/>
    <w:rPr>
      <w:rFonts w:ascii="CG Times" w:eastAsia="Times New Roman" w:hAnsi="CG Times" w:cs="Times New Roman"/>
      <w:sz w:val="24"/>
      <w:szCs w:val="20"/>
    </w:rPr>
  </w:style>
  <w:style w:type="paragraph" w:styleId="Footer">
    <w:name w:val="footer"/>
    <w:basedOn w:val="Normal"/>
    <w:link w:val="FooterChar"/>
    <w:uiPriority w:val="99"/>
    <w:unhideWhenUsed/>
    <w:rsid w:val="00C00270"/>
    <w:pPr>
      <w:tabs>
        <w:tab w:val="center" w:pos="4680"/>
        <w:tab w:val="right" w:pos="9360"/>
      </w:tabs>
    </w:pPr>
  </w:style>
  <w:style w:type="character" w:customStyle="1" w:styleId="FooterChar">
    <w:name w:val="Footer Char"/>
    <w:basedOn w:val="DefaultParagraphFont"/>
    <w:link w:val="Footer"/>
    <w:uiPriority w:val="99"/>
    <w:rsid w:val="00C00270"/>
    <w:rPr>
      <w:rFonts w:ascii="CG Times" w:eastAsia="Times New Roman" w:hAnsi="CG Times" w:cs="Times New Roman"/>
      <w:sz w:val="24"/>
      <w:szCs w:val="20"/>
    </w:rPr>
  </w:style>
  <w:style w:type="paragraph" w:customStyle="1" w:styleId="PO5indenthanging">
    <w:name w:val="PO .5 indent hanging"/>
    <w:qFormat/>
    <w:rsid w:val="00C00270"/>
    <w:pPr>
      <w:tabs>
        <w:tab w:val="left" w:pos="1080"/>
      </w:tabs>
      <w:spacing w:before="120" w:after="120" w:line="240" w:lineRule="auto"/>
      <w:ind w:left="1080" w:hanging="360"/>
    </w:pPr>
    <w:rPr>
      <w:rFonts w:ascii="Arial" w:eastAsia="Times New Roman" w:hAnsi="Arial" w:cs="Arial"/>
    </w:rPr>
  </w:style>
  <w:style w:type="paragraph" w:styleId="BalloonText">
    <w:name w:val="Balloon Text"/>
    <w:basedOn w:val="Normal"/>
    <w:link w:val="BalloonTextChar"/>
    <w:uiPriority w:val="99"/>
    <w:semiHidden/>
    <w:unhideWhenUsed/>
    <w:rsid w:val="00C0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0"/>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C00270"/>
    <w:pPr>
      <w:spacing w:before="120" w:after="120"/>
      <w:ind w:left="720" w:hanging="720"/>
      <w:jc w:val="center"/>
    </w:pPr>
    <w:rPr>
      <w:rFonts w:ascii="Arial" w:hAnsi="Arial" w:cs="Arial"/>
      <w:b/>
      <w:sz w:val="22"/>
      <w:szCs w:val="22"/>
    </w:rPr>
  </w:style>
  <w:style w:type="character" w:customStyle="1" w:styleId="BodyTextIndentChar">
    <w:name w:val="Body Text Indent Char"/>
    <w:basedOn w:val="DefaultParagraphFont"/>
    <w:link w:val="BodyTextIndent"/>
    <w:uiPriority w:val="99"/>
    <w:rsid w:val="00C00270"/>
    <w:rPr>
      <w:rFonts w:ascii="Arial" w:eastAsia="Times New Roman" w:hAnsi="Arial" w:cs="Arial"/>
      <w:b/>
    </w:rPr>
  </w:style>
  <w:style w:type="paragraph" w:customStyle="1" w:styleId="PO75indenthanging">
    <w:name w:val="PO .75 indent hanging"/>
    <w:qFormat/>
    <w:rsid w:val="00CD08F7"/>
    <w:pPr>
      <w:spacing w:before="120" w:after="120" w:line="240" w:lineRule="auto"/>
      <w:ind w:left="1440" w:hanging="360"/>
    </w:pPr>
    <w:rPr>
      <w:rFonts w:ascii="Arial" w:hAnsi="Arial" w:cs="Arial"/>
    </w:rPr>
  </w:style>
  <w:style w:type="paragraph" w:customStyle="1" w:styleId="Default">
    <w:name w:val="Default"/>
    <w:rsid w:val="00C049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0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C0496F"/>
    <w:pPr>
      <w:spacing w:before="120" w:after="120" w:line="240" w:lineRule="auto"/>
    </w:pPr>
    <w:rPr>
      <w:rFonts w:ascii="Arial" w:eastAsia="Times New Roman" w:hAnsi="Arial" w:cs="Arial"/>
    </w:rPr>
  </w:style>
  <w:style w:type="paragraph" w:styleId="BodyText">
    <w:name w:val="Body Text"/>
    <w:basedOn w:val="Normal"/>
    <w:link w:val="BodyTextChar"/>
    <w:uiPriority w:val="99"/>
    <w:unhideWhenUsed/>
    <w:rsid w:val="00C0496F"/>
    <w:pPr>
      <w:tabs>
        <w:tab w:val="left" w:pos="-450"/>
        <w:tab w:val="left" w:pos="0"/>
        <w:tab w:val="left" w:pos="432"/>
        <w:tab w:val="left" w:pos="720"/>
        <w:tab w:val="left" w:pos="3600"/>
      </w:tabs>
      <w:spacing w:before="120"/>
    </w:pPr>
    <w:rPr>
      <w:rFonts w:ascii="Arial" w:hAnsi="Arial" w:cs="Arial"/>
      <w:b/>
      <w:sz w:val="22"/>
      <w:szCs w:val="22"/>
    </w:rPr>
  </w:style>
  <w:style w:type="character" w:customStyle="1" w:styleId="BodyTextChar">
    <w:name w:val="Body Text Char"/>
    <w:basedOn w:val="DefaultParagraphFont"/>
    <w:link w:val="BodyText"/>
    <w:uiPriority w:val="99"/>
    <w:rsid w:val="00C0496F"/>
    <w:rPr>
      <w:rFonts w:ascii="Arial" w:eastAsia="Times New Roman" w:hAnsi="Arial" w:cs="Arial"/>
      <w:b/>
    </w:rPr>
  </w:style>
  <w:style w:type="character" w:styleId="CommentReference">
    <w:name w:val="annotation reference"/>
    <w:basedOn w:val="DefaultParagraphFont"/>
    <w:uiPriority w:val="99"/>
    <w:semiHidden/>
    <w:unhideWhenUsed/>
    <w:rsid w:val="006D17D0"/>
    <w:rPr>
      <w:sz w:val="16"/>
      <w:szCs w:val="16"/>
    </w:rPr>
  </w:style>
  <w:style w:type="paragraph" w:styleId="CommentText">
    <w:name w:val="annotation text"/>
    <w:basedOn w:val="Normal"/>
    <w:link w:val="CommentTextChar"/>
    <w:uiPriority w:val="99"/>
    <w:semiHidden/>
    <w:unhideWhenUsed/>
    <w:rsid w:val="006D17D0"/>
    <w:rPr>
      <w:sz w:val="20"/>
    </w:rPr>
  </w:style>
  <w:style w:type="character" w:customStyle="1" w:styleId="CommentTextChar">
    <w:name w:val="Comment Text Char"/>
    <w:basedOn w:val="DefaultParagraphFont"/>
    <w:link w:val="CommentText"/>
    <w:uiPriority w:val="99"/>
    <w:semiHidden/>
    <w:rsid w:val="006D17D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6D17D0"/>
    <w:rPr>
      <w:b/>
      <w:bCs/>
    </w:rPr>
  </w:style>
  <w:style w:type="character" w:customStyle="1" w:styleId="CommentSubjectChar">
    <w:name w:val="Comment Subject Char"/>
    <w:basedOn w:val="CommentTextChar"/>
    <w:link w:val="CommentSubject"/>
    <w:uiPriority w:val="99"/>
    <w:semiHidden/>
    <w:rsid w:val="006D17D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2022-12-01T21:33:00Z</dcterms:created>
  <dcterms:modified xsi:type="dcterms:W3CDTF">2024-04-17T21:47:00Z</dcterms:modified>
</cp:coreProperties>
</file>